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A45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bookmarkStart w:id="1" w:name="_GoBack"/>
      <w:bookmarkEnd w:id="1"/>
      <w:r>
        <w:rPr>
          <w:rFonts w:hint="eastAsia" w:ascii="黑体" w:hAnsi="黑体" w:eastAsia="黑体" w:cs="黑体"/>
          <w:b w:val="0"/>
          <w:bCs w:val="0"/>
          <w:sz w:val="32"/>
          <w:szCs w:val="32"/>
        </w:rPr>
        <w:t>附件</w:t>
      </w:r>
      <w:r>
        <w:rPr>
          <w:rFonts w:hint="eastAsia" w:ascii="Times New Roman" w:hAnsi="Times New Roman" w:eastAsia="黑体" w:cs="黑体"/>
          <w:b w:val="0"/>
          <w:bCs w:val="0"/>
          <w:sz w:val="32"/>
          <w:szCs w:val="32"/>
        </w:rPr>
        <w:t>1</w:t>
      </w:r>
    </w:p>
    <w:p w14:paraId="7FCC6D9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黑体" w:hAnsi="黑体" w:eastAsia="黑体" w:cs="黑体"/>
          <w:b w:val="0"/>
          <w:bCs w:val="0"/>
          <w:sz w:val="32"/>
          <w:szCs w:val="32"/>
          <w:lang w:eastAsia="zh-CN"/>
        </w:rPr>
      </w:pPr>
    </w:p>
    <w:p w14:paraId="2B01542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w w:val="100"/>
          <w:sz w:val="44"/>
          <w:szCs w:val="44"/>
        </w:rPr>
      </w:pPr>
      <w:r>
        <w:rPr>
          <w:rFonts w:hint="eastAsia" w:ascii="方正小标宋简体" w:hAnsi="方正小标宋简体" w:eastAsia="方正小标宋简体" w:cs="方正小标宋简体"/>
          <w:b w:val="0"/>
          <w:bCs w:val="0"/>
          <w:w w:val="100"/>
          <w:sz w:val="44"/>
          <w:szCs w:val="44"/>
        </w:rPr>
        <w:t>关于组织“学在港城</w:t>
      </w:r>
      <w:r>
        <w:rPr>
          <w:rFonts w:hint="eastAsia" w:ascii="方正小标宋简体" w:hAnsi="方正小标宋简体" w:eastAsia="方正小标宋简体" w:cs="方正小标宋简体"/>
          <w:b w:val="0"/>
          <w:bCs w:val="0"/>
          <w:w w:val="100"/>
          <w:kern w:val="0"/>
          <w:sz w:val="44"/>
          <w:szCs w:val="44"/>
        </w:rPr>
        <w:t>·</w:t>
      </w:r>
      <w:r>
        <w:rPr>
          <w:rFonts w:hint="eastAsia" w:ascii="方正小标宋简体" w:hAnsi="方正小标宋简体" w:eastAsia="方正小标宋简体" w:cs="方正小标宋简体"/>
          <w:b w:val="0"/>
          <w:bCs w:val="0"/>
          <w:w w:val="100"/>
          <w:sz w:val="44"/>
          <w:szCs w:val="44"/>
        </w:rPr>
        <w:t>致敬课堂”</w:t>
      </w:r>
    </w:p>
    <w:p w14:paraId="1478E42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w w:val="90"/>
          <w:sz w:val="44"/>
          <w:szCs w:val="44"/>
        </w:rPr>
      </w:pPr>
      <w:r>
        <w:rPr>
          <w:rFonts w:hint="eastAsia" w:ascii="方正小标宋简体" w:hAnsi="方正小标宋简体" w:eastAsia="方正小标宋简体" w:cs="方正小标宋简体"/>
          <w:b w:val="0"/>
          <w:bCs w:val="0"/>
          <w:w w:val="100"/>
          <w:sz w:val="44"/>
          <w:szCs w:val="44"/>
        </w:rPr>
        <w:t>张家港市第</w:t>
      </w:r>
      <w:r>
        <w:rPr>
          <w:rFonts w:hint="eastAsia" w:ascii="方正小标宋简体" w:hAnsi="方正小标宋简体" w:eastAsia="方正小标宋简体" w:cs="方正小标宋简体"/>
          <w:b w:val="0"/>
          <w:bCs w:val="0"/>
          <w:color w:val="000000" w:themeColor="text1"/>
          <w:w w:val="100"/>
          <w:sz w:val="44"/>
          <w:szCs w:val="44"/>
          <w14:textFill>
            <w14:solidFill>
              <w14:schemeClr w14:val="tx1"/>
            </w14:solidFill>
          </w14:textFill>
        </w:rPr>
        <w:t>二十</w:t>
      </w:r>
      <w:r>
        <w:rPr>
          <w:rFonts w:hint="eastAsia" w:ascii="方正小标宋简体" w:hAnsi="方正小标宋简体" w:eastAsia="方正小标宋简体" w:cs="方正小标宋简体"/>
          <w:b w:val="0"/>
          <w:bCs w:val="0"/>
          <w:color w:val="000000" w:themeColor="text1"/>
          <w:w w:val="100"/>
          <w:sz w:val="44"/>
          <w:szCs w:val="44"/>
          <w:lang w:eastAsia="zh-CN"/>
          <w14:textFill>
            <w14:solidFill>
              <w14:schemeClr w14:val="tx1"/>
            </w14:solidFill>
          </w14:textFill>
        </w:rPr>
        <w:t>七</w:t>
      </w:r>
      <w:r>
        <w:rPr>
          <w:rFonts w:hint="eastAsia" w:ascii="方正小标宋简体" w:hAnsi="方正小标宋简体" w:eastAsia="方正小标宋简体" w:cs="方正小标宋简体"/>
          <w:b w:val="0"/>
          <w:bCs w:val="0"/>
          <w:w w:val="100"/>
          <w:sz w:val="44"/>
          <w:szCs w:val="44"/>
        </w:rPr>
        <w:t>届中小学、幼儿园课堂教学改革经验交流会的方案</w:t>
      </w:r>
    </w:p>
    <w:p w14:paraId="3B81CE2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b w:val="0"/>
          <w:bCs w:val="0"/>
          <w:sz w:val="32"/>
          <w:szCs w:val="32"/>
        </w:rPr>
      </w:pPr>
    </w:p>
    <w:p w14:paraId="6678E5F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一、指导思想</w:t>
      </w:r>
    </w:p>
    <w:p w14:paraId="742216AB">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kern w:val="0"/>
          <w:sz w:val="32"/>
          <w:szCs w:val="32"/>
          <w:lang w:val="en-US" w:eastAsia="zh-CN" w:bidi="ar-SA"/>
        </w:rPr>
        <w:t>积极践行教育部《基础教育课程教学改革深化行动方案》文件精神</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深入落实张教〔</w:t>
      </w:r>
      <w:r>
        <w:rPr>
          <w:rFonts w:hint="eastAsia" w:ascii="Times New Roman" w:hAnsi="Times New Roman" w:eastAsia="仿宋_GB2312" w:cs="仿宋_GB2312"/>
          <w:b w:val="0"/>
          <w:bCs w:val="0"/>
          <w:color w:val="000000" w:themeColor="text1"/>
          <w:kern w:val="0"/>
          <w:sz w:val="32"/>
          <w:szCs w:val="32"/>
          <w:lang w:val="en-US" w:eastAsia="zh-CN" w:bidi="ar-SA"/>
          <w14:textFill>
            <w14:solidFill>
              <w14:schemeClr w14:val="tx1"/>
            </w14:solidFill>
          </w14:textFill>
        </w:rPr>
        <w:t>2025</w:t>
      </w: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w:t>
      </w:r>
      <w:r>
        <w:rPr>
          <w:rFonts w:hint="eastAsia" w:ascii="Times New Roman" w:hAnsi="Times New Roman" w:eastAsia="仿宋_GB2312" w:cs="仿宋_GB2312"/>
          <w:b w:val="0"/>
          <w:bCs w:val="0"/>
          <w:color w:val="000000" w:themeColor="text1"/>
          <w:kern w:val="0"/>
          <w:sz w:val="32"/>
          <w:szCs w:val="32"/>
          <w:lang w:val="en-US" w:eastAsia="zh-CN" w:bidi="ar-SA"/>
          <w14:textFill>
            <w14:solidFill>
              <w14:schemeClr w14:val="tx1"/>
            </w14:solidFill>
          </w14:textFill>
        </w:rPr>
        <w:t>1</w:t>
      </w:r>
      <w:r>
        <w:rPr>
          <w:rFonts w:hint="eastAsia" w:ascii="仿宋_GB2312" w:hAnsi="仿宋_GB2312" w:eastAsia="仿宋_GB2312" w:cs="仿宋_GB2312"/>
          <w:b w:val="0"/>
          <w:bCs w:val="0"/>
          <w:color w:val="000000" w:themeColor="text1"/>
          <w:kern w:val="0"/>
          <w:sz w:val="32"/>
          <w:szCs w:val="32"/>
          <w:lang w:val="en-US" w:eastAsia="zh-CN" w:bidi="ar-SA"/>
          <w14:textFill>
            <w14:solidFill>
              <w14:schemeClr w14:val="tx1"/>
            </w14:solidFill>
          </w14:textFill>
        </w:rPr>
        <w:t>号文件《关于促进学生全面多样个性化发展的指导意见》重点工作要求</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，整体推动我市各学段课堂教学水平持续提升，进一</w:t>
      </w:r>
      <w:r>
        <w:rPr>
          <w:rFonts w:hint="eastAsia" w:ascii="仿宋_GB2312" w:hAnsi="仿宋_GB2312" w:eastAsia="仿宋_GB2312" w:cs="仿宋_GB2312"/>
          <w:b w:val="0"/>
          <w:bCs w:val="0"/>
          <w:sz w:val="32"/>
          <w:szCs w:val="32"/>
          <w:lang w:val="en-US" w:eastAsia="zh-CN"/>
        </w:rPr>
        <w:t>步提升“学在港城”课改品牌影响力。</w:t>
      </w:r>
    </w:p>
    <w:p w14:paraId="7F7D998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二、活动主题</w:t>
      </w:r>
    </w:p>
    <w:p w14:paraId="5278E093">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数智赋能·协同育人</w:t>
      </w:r>
    </w:p>
    <w:p w14:paraId="1A4C251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三、活动时间</w:t>
      </w:r>
    </w:p>
    <w:p w14:paraId="365B858C">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lang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.课堂教学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集中</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展示时间为</w:t>
      </w:r>
      <w:r>
        <w:rPr>
          <w:rFonts w:hint="eastAsia" w:ascii="Times New Roman" w:hAnsi="Times New Roman" w:eastAsia="仿宋_GB2312" w:cs="仿宋_GB2312"/>
          <w:b w:val="0"/>
          <w:bCs w:val="0"/>
          <w:color w:val="000000" w:themeColor="text1"/>
          <w:spacing w:val="-20"/>
          <w:sz w:val="32"/>
          <w:szCs w:val="32"/>
          <w:lang w:eastAsia="zh-CN"/>
          <w14:textFill>
            <w14:solidFill>
              <w14:schemeClr w14:val="tx1"/>
            </w14:solidFill>
          </w14:textFill>
        </w:rPr>
        <w:t>202</w:t>
      </w:r>
      <w:r>
        <w:rPr>
          <w:rFonts w:hint="eastAsia" w:ascii="Times New Roman" w:hAnsi="Times New Roman" w:eastAsia="仿宋_GB2312" w:cs="仿宋_GB2312"/>
          <w:b w:val="0"/>
          <w:bCs w:val="0"/>
          <w:color w:val="000000" w:themeColor="text1"/>
          <w:spacing w:val="-20"/>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pacing w:val="-20"/>
          <w:sz w:val="32"/>
          <w:szCs w:val="32"/>
          <w:lang w:eastAsia="zh-CN"/>
          <w14:textFill>
            <w14:solidFill>
              <w14:schemeClr w14:val="tx1"/>
            </w14:solidFill>
          </w14:textFill>
        </w:rPr>
        <w:t>年</w:t>
      </w:r>
      <w:r>
        <w:rPr>
          <w:rFonts w:hint="eastAsia" w:ascii="Times New Roman" w:hAnsi="Times New Roman" w:eastAsia="仿宋_GB2312" w:cs="仿宋_GB2312"/>
          <w:b w:val="0"/>
          <w:bCs w:val="0"/>
          <w:color w:val="000000" w:themeColor="text1"/>
          <w:spacing w:val="-20"/>
          <w:sz w:val="32"/>
          <w:szCs w:val="32"/>
          <w:lang w:eastAsia="zh-CN"/>
          <w14:textFill>
            <w14:solidFill>
              <w14:schemeClr w14:val="tx1"/>
            </w14:solidFill>
          </w14:textFill>
        </w:rPr>
        <w:t>11</w:t>
      </w:r>
      <w:r>
        <w:rPr>
          <w:rFonts w:hint="eastAsia" w:ascii="仿宋_GB2312" w:hAnsi="仿宋_GB2312" w:eastAsia="仿宋_GB2312" w:cs="仿宋_GB2312"/>
          <w:b w:val="0"/>
          <w:bCs w:val="0"/>
          <w:color w:val="000000" w:themeColor="text1"/>
          <w:spacing w:val="-20"/>
          <w:sz w:val="32"/>
          <w:szCs w:val="32"/>
          <w:lang w:eastAsia="zh-CN"/>
          <w14:textFill>
            <w14:solidFill>
              <w14:schemeClr w14:val="tx1"/>
            </w14:solidFill>
          </w14:textFill>
        </w:rPr>
        <w:t>月</w:t>
      </w:r>
      <w:r>
        <w:rPr>
          <w:rFonts w:hint="eastAsia" w:ascii="Times New Roman" w:hAnsi="Times New Roman" w:eastAsia="仿宋_GB2312" w:cs="仿宋_GB2312"/>
          <w:b w:val="0"/>
          <w:bCs w:val="0"/>
          <w:color w:val="000000" w:themeColor="text1"/>
          <w:spacing w:val="-20"/>
          <w:sz w:val="32"/>
          <w:szCs w:val="32"/>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pacing w:val="-20"/>
          <w:sz w:val="32"/>
          <w:szCs w:val="32"/>
          <w:lang w:eastAsia="zh-CN"/>
          <w14:textFill>
            <w14:solidFill>
              <w14:schemeClr w14:val="tx1"/>
            </w14:solidFill>
          </w14:textFill>
        </w:rPr>
        <w:t>日～</w:t>
      </w:r>
      <w:r>
        <w:rPr>
          <w:rFonts w:hint="eastAsia" w:ascii="Times New Roman" w:hAnsi="Times New Roman" w:eastAsia="仿宋_GB2312" w:cs="仿宋_GB2312"/>
          <w:b w:val="0"/>
          <w:bCs w:val="0"/>
          <w:color w:val="000000" w:themeColor="text1"/>
          <w:spacing w:val="-20"/>
          <w:sz w:val="32"/>
          <w:szCs w:val="32"/>
          <w:lang w:val="en-US" w:eastAsia="zh-CN"/>
          <w14:textFill>
            <w14:solidFill>
              <w14:schemeClr w14:val="tx1"/>
            </w14:solidFill>
          </w14:textFill>
        </w:rPr>
        <w:t>12</w:t>
      </w:r>
      <w:r>
        <w:rPr>
          <w:rFonts w:hint="eastAsia" w:ascii="仿宋_GB2312" w:hAnsi="仿宋_GB2312" w:eastAsia="仿宋_GB2312" w:cs="仿宋_GB2312"/>
          <w:b w:val="0"/>
          <w:bCs w:val="0"/>
          <w:color w:val="000000" w:themeColor="text1"/>
          <w:spacing w:val="-20"/>
          <w:sz w:val="32"/>
          <w:szCs w:val="32"/>
          <w:lang w:val="en-US" w:eastAsia="zh-CN"/>
          <w14:textFill>
            <w14:solidFill>
              <w14:schemeClr w14:val="tx1"/>
            </w14:solidFill>
          </w14:textFill>
        </w:rPr>
        <w:t>月</w:t>
      </w:r>
      <w:r>
        <w:rPr>
          <w:rFonts w:hint="eastAsia" w:ascii="Times New Roman" w:hAnsi="Times New Roman" w:eastAsia="仿宋_GB2312" w:cs="仿宋_GB2312"/>
          <w:b w:val="0"/>
          <w:bCs w:val="0"/>
          <w:color w:val="000000" w:themeColor="text1"/>
          <w:spacing w:val="-20"/>
          <w:sz w:val="32"/>
          <w:szCs w:val="32"/>
          <w:lang w:val="en-US" w:eastAsia="zh-CN"/>
          <w14:textFill>
            <w14:solidFill>
              <w14:schemeClr w14:val="tx1"/>
            </w14:solidFill>
          </w14:textFill>
        </w:rPr>
        <w:t>12</w:t>
      </w:r>
      <w:r>
        <w:rPr>
          <w:rFonts w:hint="eastAsia" w:ascii="仿宋_GB2312" w:hAnsi="仿宋_GB2312" w:eastAsia="仿宋_GB2312" w:cs="仿宋_GB2312"/>
          <w:b w:val="0"/>
          <w:bCs w:val="0"/>
          <w:color w:val="000000" w:themeColor="text1"/>
          <w:spacing w:val="-20"/>
          <w:sz w:val="32"/>
          <w:szCs w:val="32"/>
          <w:lang w:eastAsia="zh-CN"/>
          <w14:textFill>
            <w14:solidFill>
              <w14:schemeClr w14:val="tx1"/>
            </w14:solidFill>
          </w14:textFill>
        </w:rPr>
        <w:t>日</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14:paraId="22556FF7">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Times New Roman" w:hAnsi="Times New Roman" w:eastAsia="仿宋_GB2312" w:cs="仿宋_GB2312"/>
          <w:b w:val="0"/>
          <w:bCs w:val="0"/>
          <w:color w:val="000000" w:themeColor="text1"/>
          <w:sz w:val="32"/>
          <w:szCs w:val="32"/>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.团队展示时间为</w:t>
      </w:r>
      <w:r>
        <w:rPr>
          <w:rFonts w:hint="eastAsia" w:ascii="Times New Roman" w:hAnsi="Times New Roman" w:eastAsia="仿宋_GB2312" w:cs="仿宋_GB2312"/>
          <w:b w:val="0"/>
          <w:bCs w:val="0"/>
          <w:color w:val="000000" w:themeColor="text1"/>
          <w:sz w:val="32"/>
          <w:szCs w:val="32"/>
          <w:lang w:eastAsia="zh-CN"/>
          <w14:textFill>
            <w14:solidFill>
              <w14:schemeClr w14:val="tx1"/>
            </w14:solidFill>
          </w14:textFill>
        </w:rPr>
        <w:t>202</w:t>
      </w:r>
      <w:r>
        <w:rPr>
          <w:rFonts w:hint="eastAsia" w:ascii="Times New Roman" w:hAnsi="Times New Roman" w:eastAsia="仿宋_GB2312" w:cs="仿宋_GB2312"/>
          <w:b w:val="0"/>
          <w:bCs w:val="0"/>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年</w:t>
      </w:r>
      <w:r>
        <w:rPr>
          <w:rFonts w:hint="eastAsia" w:ascii="Times New Roman" w:hAnsi="Times New Roman"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月～</w:t>
      </w:r>
      <w:r>
        <w:rPr>
          <w:rFonts w:hint="eastAsia" w:ascii="Times New Roman" w:hAnsi="Times New Roman" w:eastAsia="仿宋_GB2312" w:cs="仿宋_GB2312"/>
          <w:b w:val="0"/>
          <w:bCs w:val="0"/>
          <w:color w:val="000000" w:themeColor="text1"/>
          <w:sz w:val="32"/>
          <w:szCs w:val="32"/>
          <w:lang w:eastAsia="zh-CN"/>
          <w14:textFill>
            <w14:solidFill>
              <w14:schemeClr w14:val="tx1"/>
            </w14:solidFill>
          </w14:textFill>
        </w:rPr>
        <w:t>202</w:t>
      </w:r>
      <w:r>
        <w:rPr>
          <w:rFonts w:hint="eastAsia" w:ascii="Times New Roman" w:hAnsi="Times New Roman" w:eastAsia="仿宋_GB2312" w:cs="仿宋_GB2312"/>
          <w:b w:val="0"/>
          <w:bCs w:val="0"/>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年</w:t>
      </w:r>
      <w:r>
        <w:rPr>
          <w:rFonts w:hint="eastAsia" w:ascii="Times New Roman" w:hAnsi="Times New Roman" w:eastAsia="仿宋_GB2312" w:cs="仿宋_GB2312"/>
          <w:b w:val="0"/>
          <w:bCs w:val="0"/>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月。</w:t>
      </w:r>
    </w:p>
    <w:p w14:paraId="3BDCC1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四、展示类型</w:t>
      </w:r>
    </w:p>
    <w:p w14:paraId="69F59E22">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（一）</w:t>
      </w:r>
      <w:r>
        <w:rPr>
          <w:rFonts w:hint="eastAsia" w:ascii="楷体_GB2312" w:hAnsi="楷体_GB2312" w:eastAsia="楷体_GB2312" w:cs="楷体_GB2312"/>
          <w:b w:val="0"/>
          <w:bCs w:val="0"/>
          <w:sz w:val="32"/>
          <w:szCs w:val="32"/>
          <w:lang w:eastAsia="zh-CN"/>
        </w:rPr>
        <w:t>名师精品课堂教学展示</w:t>
      </w:r>
    </w:p>
    <w:p w14:paraId="47EF0517">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bCs/>
          <w:color w:val="auto"/>
          <w:sz w:val="32"/>
          <w:szCs w:val="32"/>
          <w:lang w:eastAsia="zh-CN"/>
        </w:rPr>
        <w:t>该展示与苏州教科院联办，时间为</w:t>
      </w:r>
      <w:r>
        <w:rPr>
          <w:rFonts w:hint="eastAsia" w:ascii="Times New Roman" w:hAnsi="Times New Roman" w:eastAsia="仿宋_GB2312" w:cs="仿宋_GB2312"/>
          <w:b/>
          <w:bCs/>
          <w:color w:val="auto"/>
          <w:sz w:val="32"/>
          <w:szCs w:val="32"/>
          <w:lang w:eastAsia="zh-CN"/>
        </w:rPr>
        <w:t>11</w:t>
      </w:r>
      <w:r>
        <w:rPr>
          <w:rFonts w:hint="eastAsia" w:ascii="仿宋_GB2312" w:hAnsi="仿宋_GB2312" w:eastAsia="仿宋_GB2312" w:cs="仿宋_GB2312"/>
          <w:b/>
          <w:bCs/>
          <w:color w:val="auto"/>
          <w:sz w:val="32"/>
          <w:szCs w:val="32"/>
          <w:lang w:eastAsia="zh-CN"/>
        </w:rPr>
        <w:t>月</w:t>
      </w:r>
      <w:r>
        <w:rPr>
          <w:rFonts w:hint="eastAsia" w:ascii="Times New Roman" w:hAnsi="Times New Roman" w:eastAsia="仿宋_GB2312" w:cs="仿宋_GB2312"/>
          <w:b/>
          <w:bCs/>
          <w:color w:val="auto"/>
          <w:sz w:val="32"/>
          <w:szCs w:val="32"/>
          <w:lang w:val="en-US" w:eastAsia="zh-CN"/>
        </w:rPr>
        <w:t>24</w:t>
      </w:r>
      <w:r>
        <w:rPr>
          <w:rFonts w:hint="eastAsia" w:ascii="仿宋_GB2312" w:hAnsi="仿宋_GB2312" w:eastAsia="仿宋_GB2312" w:cs="仿宋_GB2312"/>
          <w:b/>
          <w:bCs/>
          <w:color w:val="auto"/>
          <w:sz w:val="32"/>
          <w:szCs w:val="32"/>
          <w:lang w:eastAsia="zh-CN"/>
        </w:rPr>
        <w:t>日—</w:t>
      </w:r>
      <w:r>
        <w:rPr>
          <w:rFonts w:hint="eastAsia" w:ascii="Times New Roman" w:hAnsi="Times New Roman"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lang w:val="en-US" w:eastAsia="zh-CN"/>
        </w:rPr>
        <w:t>月</w:t>
      </w:r>
      <w:r>
        <w:rPr>
          <w:rFonts w:hint="eastAsia" w:ascii="Times New Roman" w:hAnsi="Times New Roman"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lang w:val="en-US" w:eastAsia="zh-CN"/>
        </w:rPr>
        <w:t>日，</w:t>
      </w:r>
      <w:r>
        <w:rPr>
          <w:rFonts w:hint="eastAsia" w:ascii="仿宋_GB2312" w:hAnsi="仿宋_GB2312" w:eastAsia="仿宋_GB2312" w:cs="仿宋_GB2312"/>
          <w:b w:val="0"/>
          <w:bCs w:val="0"/>
          <w:color w:val="auto"/>
          <w:sz w:val="32"/>
          <w:szCs w:val="32"/>
          <w:lang w:eastAsia="zh-CN"/>
        </w:rPr>
        <w:t>对象为</w:t>
      </w:r>
      <w:r>
        <w:rPr>
          <w:rFonts w:hint="eastAsia" w:ascii="仿宋_GB2312" w:hAnsi="仿宋_GB2312" w:eastAsia="仿宋_GB2312" w:cs="仿宋_GB2312"/>
          <w:b w:val="0"/>
          <w:bCs w:val="0"/>
          <w:color w:val="auto"/>
          <w:sz w:val="32"/>
          <w:szCs w:val="32"/>
          <w:lang w:val="en-US" w:eastAsia="zh-CN"/>
        </w:rPr>
        <w:t>具有</w:t>
      </w:r>
      <w:r>
        <w:rPr>
          <w:rFonts w:hint="eastAsia" w:ascii="仿宋_GB2312" w:hAnsi="仿宋_GB2312" w:eastAsia="仿宋_GB2312" w:cs="仿宋_GB2312"/>
          <w:b w:val="0"/>
          <w:bCs w:val="0"/>
          <w:color w:val="auto"/>
          <w:sz w:val="32"/>
          <w:szCs w:val="32"/>
          <w:lang w:eastAsia="zh-CN"/>
        </w:rPr>
        <w:t>张家港市学科带头人</w:t>
      </w:r>
      <w:r>
        <w:rPr>
          <w:rFonts w:hint="eastAsia" w:ascii="仿宋_GB2312" w:hAnsi="仿宋_GB2312" w:eastAsia="仿宋_GB2312" w:cs="仿宋_GB2312"/>
          <w:b w:val="0"/>
          <w:bCs w:val="0"/>
          <w:color w:val="auto"/>
          <w:sz w:val="32"/>
          <w:szCs w:val="32"/>
          <w:lang w:val="en-US" w:eastAsia="zh-CN"/>
        </w:rPr>
        <w:t>及</w:t>
      </w:r>
      <w:r>
        <w:rPr>
          <w:rFonts w:hint="eastAsia" w:ascii="仿宋_GB2312" w:hAnsi="仿宋_GB2312" w:eastAsia="仿宋_GB2312" w:cs="仿宋_GB2312"/>
          <w:b w:val="0"/>
          <w:bCs w:val="0"/>
          <w:color w:val="auto"/>
          <w:sz w:val="32"/>
          <w:szCs w:val="32"/>
          <w:lang w:eastAsia="zh-CN"/>
        </w:rPr>
        <w:t>以上称号且教学业绩</w:t>
      </w:r>
      <w:r>
        <w:rPr>
          <w:rFonts w:hint="eastAsia" w:ascii="仿宋_GB2312" w:hAnsi="仿宋_GB2312" w:eastAsia="仿宋_GB2312" w:cs="仿宋_GB2312"/>
          <w:b w:val="0"/>
          <w:bCs w:val="0"/>
          <w:sz w:val="32"/>
          <w:szCs w:val="32"/>
          <w:lang w:eastAsia="zh-CN"/>
        </w:rPr>
        <w:t>优</w:t>
      </w:r>
      <w:r>
        <w:rPr>
          <w:rFonts w:hint="eastAsia" w:ascii="仿宋_GB2312" w:hAnsi="仿宋_GB2312" w:eastAsia="仿宋_GB2312" w:cs="仿宋_GB2312"/>
          <w:b w:val="0"/>
          <w:bCs w:val="0"/>
          <w:sz w:val="32"/>
          <w:szCs w:val="32"/>
          <w:lang w:val="en-US" w:eastAsia="zh-CN"/>
        </w:rPr>
        <w:t>秀</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lang w:val="en-US" w:eastAsia="zh-CN"/>
        </w:rPr>
        <w:t>教学名师</w:t>
      </w:r>
      <w:r>
        <w:rPr>
          <w:rFonts w:hint="eastAsia" w:ascii="仿宋_GB2312" w:hAnsi="仿宋_GB2312" w:eastAsia="仿宋_GB2312" w:cs="仿宋_GB2312"/>
          <w:b w:val="0"/>
          <w:bCs w:val="0"/>
          <w:sz w:val="32"/>
          <w:szCs w:val="32"/>
          <w:lang w:eastAsia="zh-CN"/>
        </w:rPr>
        <w:t>，含学校正职校（园）长、书</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记、</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教师发展中心</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研训员。</w:t>
      </w:r>
      <w:r>
        <w:rPr>
          <w:rFonts w:hint="eastAsia" w:ascii="仿宋_GB2312" w:hAnsi="仿宋_GB2312" w:eastAsia="仿宋_GB2312" w:cs="仿宋_GB2312"/>
          <w:b w:val="0"/>
          <w:bCs w:val="0"/>
          <w:sz w:val="32"/>
          <w:szCs w:val="32"/>
          <w:lang w:eastAsia="zh-CN"/>
        </w:rPr>
        <w:t>展示</w:t>
      </w:r>
      <w:r>
        <w:rPr>
          <w:rFonts w:hint="eastAsia" w:ascii="仿宋_GB2312" w:hAnsi="仿宋_GB2312" w:eastAsia="仿宋_GB2312" w:cs="仿宋_GB2312"/>
          <w:b w:val="0"/>
          <w:bCs w:val="0"/>
          <w:sz w:val="32"/>
          <w:szCs w:val="32"/>
          <w:shd w:val="clear" w:fill="auto"/>
          <w:lang w:eastAsia="zh-CN"/>
        </w:rPr>
        <w:t>课</w:t>
      </w:r>
      <w:r>
        <w:rPr>
          <w:rFonts w:hint="eastAsia" w:ascii="仿宋_GB2312" w:hAnsi="仿宋_GB2312" w:eastAsia="仿宋_GB2312" w:cs="仿宋_GB2312"/>
          <w:b w:val="0"/>
          <w:bCs w:val="0"/>
          <w:sz w:val="32"/>
          <w:szCs w:val="32"/>
          <w:lang w:eastAsia="zh-CN"/>
        </w:rPr>
        <w:t>自定课题，</w:t>
      </w:r>
      <w:r>
        <w:rPr>
          <w:rFonts w:hint="eastAsia" w:ascii="仿宋_GB2312" w:hAnsi="仿宋_GB2312" w:eastAsia="仿宋_GB2312" w:cs="仿宋_GB2312"/>
          <w:b w:val="0"/>
          <w:bCs w:val="0"/>
          <w:sz w:val="32"/>
          <w:szCs w:val="32"/>
          <w:lang w:val="en-US" w:eastAsia="zh-CN"/>
        </w:rPr>
        <w:t>全面展示</w:t>
      </w:r>
      <w:r>
        <w:rPr>
          <w:rFonts w:hint="eastAsia" w:ascii="仿宋_GB2312" w:hAnsi="仿宋_GB2312" w:eastAsia="仿宋_GB2312" w:cs="仿宋_GB2312"/>
          <w:b w:val="0"/>
          <w:bCs w:val="0"/>
          <w:sz w:val="32"/>
          <w:szCs w:val="32"/>
          <w:lang w:eastAsia="zh-CN"/>
        </w:rPr>
        <w:t>学科</w:t>
      </w:r>
      <w:r>
        <w:rPr>
          <w:rFonts w:hint="eastAsia" w:ascii="仿宋_GB2312" w:hAnsi="仿宋_GB2312" w:eastAsia="仿宋_GB2312" w:cs="仿宋_GB2312"/>
          <w:b w:val="0"/>
          <w:bCs w:val="0"/>
          <w:sz w:val="32"/>
          <w:szCs w:val="32"/>
          <w:lang w:val="en-US" w:eastAsia="zh-CN"/>
        </w:rPr>
        <w:t>名师的教学理念及风格</w:t>
      </w:r>
      <w:r>
        <w:rPr>
          <w:rFonts w:hint="eastAsia" w:ascii="仿宋_GB2312" w:hAnsi="仿宋_GB2312" w:eastAsia="仿宋_GB2312" w:cs="仿宋_GB2312"/>
          <w:b w:val="0"/>
          <w:bCs w:val="0"/>
          <w:sz w:val="32"/>
          <w:szCs w:val="32"/>
          <w:lang w:eastAsia="zh-CN"/>
        </w:rPr>
        <w:t>。</w:t>
      </w:r>
    </w:p>
    <w:p w14:paraId="6F2B1FEF">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（二）中青年教师课堂教学展示</w:t>
      </w:r>
    </w:p>
    <w:p w14:paraId="675E397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展示时间为</w:t>
      </w:r>
      <w:r>
        <w:rPr>
          <w:rFonts w:hint="eastAsia" w:ascii="Times New Roman" w:hAnsi="Times New Roman" w:eastAsia="仿宋_GB2312" w:cs="仿宋_GB2312"/>
          <w:b w:val="0"/>
          <w:bCs w:val="0"/>
          <w:color w:val="auto"/>
          <w:sz w:val="32"/>
          <w:szCs w:val="32"/>
          <w:lang w:eastAsia="zh-CN"/>
        </w:rPr>
        <w:t>11</w:t>
      </w:r>
      <w:r>
        <w:rPr>
          <w:rFonts w:hint="eastAsia" w:ascii="仿宋_GB2312" w:hAnsi="仿宋_GB2312" w:eastAsia="仿宋_GB2312" w:cs="仿宋_GB2312"/>
          <w:b w:val="0"/>
          <w:bCs w:val="0"/>
          <w:color w:val="auto"/>
          <w:sz w:val="32"/>
          <w:szCs w:val="32"/>
          <w:lang w:eastAsia="zh-CN"/>
        </w:rPr>
        <w:t>月</w:t>
      </w:r>
      <w:r>
        <w:rPr>
          <w:rFonts w:hint="eastAsia" w:ascii="Times New Roman" w:hAnsi="Times New Roman" w:eastAsia="仿宋_GB2312" w:cs="仿宋_GB2312"/>
          <w:b w:val="0"/>
          <w:bCs w:val="0"/>
          <w:color w:val="auto"/>
          <w:sz w:val="32"/>
          <w:szCs w:val="32"/>
          <w:lang w:val="en-US" w:eastAsia="zh-CN"/>
        </w:rPr>
        <w:t>17</w:t>
      </w:r>
      <w:r>
        <w:rPr>
          <w:rFonts w:hint="eastAsia" w:ascii="仿宋_GB2312" w:hAnsi="仿宋_GB2312" w:eastAsia="仿宋_GB2312" w:cs="仿宋_GB2312"/>
          <w:b w:val="0"/>
          <w:bCs w:val="0"/>
          <w:color w:val="auto"/>
          <w:sz w:val="32"/>
          <w:szCs w:val="32"/>
          <w:lang w:eastAsia="zh-CN"/>
        </w:rPr>
        <w:t>日—</w:t>
      </w:r>
      <w:r>
        <w:rPr>
          <w:rFonts w:hint="eastAsia" w:ascii="Times New Roman" w:hAnsi="Times New Roman" w:eastAsia="仿宋_GB2312" w:cs="仿宋_GB2312"/>
          <w:b w:val="0"/>
          <w:bCs w:val="0"/>
          <w:color w:val="auto"/>
          <w:sz w:val="32"/>
          <w:szCs w:val="32"/>
          <w:lang w:val="en-US" w:eastAsia="zh-CN"/>
        </w:rPr>
        <w:t>12</w:t>
      </w:r>
      <w:r>
        <w:rPr>
          <w:rFonts w:hint="eastAsia" w:ascii="仿宋_GB2312" w:hAnsi="仿宋_GB2312" w:eastAsia="仿宋_GB2312" w:cs="仿宋_GB2312"/>
          <w:b w:val="0"/>
          <w:bCs w:val="0"/>
          <w:color w:val="auto"/>
          <w:sz w:val="32"/>
          <w:szCs w:val="32"/>
          <w:lang w:val="en-US" w:eastAsia="zh-CN"/>
        </w:rPr>
        <w:t>月</w:t>
      </w:r>
      <w:r>
        <w:rPr>
          <w:rFonts w:hint="eastAsia" w:ascii="Times New Roman" w:hAnsi="Times New Roman" w:eastAsia="仿宋_GB2312" w:cs="仿宋_GB2312"/>
          <w:b w:val="0"/>
          <w:bCs w:val="0"/>
          <w:color w:val="auto"/>
          <w:sz w:val="32"/>
          <w:szCs w:val="32"/>
          <w:lang w:val="en-US" w:eastAsia="zh-CN"/>
        </w:rPr>
        <w:t>12</w:t>
      </w:r>
      <w:r>
        <w:rPr>
          <w:rFonts w:hint="eastAsia" w:ascii="仿宋_GB2312" w:hAnsi="仿宋_GB2312" w:eastAsia="仿宋_GB2312" w:cs="仿宋_GB2312"/>
          <w:b w:val="0"/>
          <w:bCs w:val="0"/>
          <w:color w:val="auto"/>
          <w:sz w:val="32"/>
          <w:szCs w:val="32"/>
          <w:lang w:val="en-US" w:eastAsia="zh-CN"/>
        </w:rPr>
        <w:t>日，对象</w:t>
      </w:r>
      <w:r>
        <w:rPr>
          <w:rFonts w:hint="eastAsia" w:ascii="仿宋_GB2312" w:hAnsi="仿宋_GB2312" w:eastAsia="仿宋_GB2312" w:cs="仿宋_GB2312"/>
          <w:b w:val="0"/>
          <w:bCs w:val="0"/>
          <w:sz w:val="32"/>
          <w:szCs w:val="32"/>
          <w:lang w:eastAsia="zh-CN"/>
        </w:rPr>
        <w:t>为</w:t>
      </w:r>
      <w:r>
        <w:rPr>
          <w:rFonts w:hint="eastAsia" w:ascii="Times New Roman" w:hAnsi="Times New Roman" w:eastAsia="仿宋_GB2312" w:cs="仿宋_GB2312"/>
          <w:b w:val="0"/>
          <w:bCs w:val="0"/>
          <w:sz w:val="32"/>
          <w:szCs w:val="32"/>
          <w:lang w:eastAsia="zh-CN"/>
        </w:rPr>
        <w:t>45</w:t>
      </w:r>
      <w:r>
        <w:rPr>
          <w:rFonts w:hint="eastAsia" w:ascii="仿宋_GB2312" w:hAnsi="仿宋_GB2312" w:eastAsia="仿宋_GB2312" w:cs="仿宋_GB2312"/>
          <w:b w:val="0"/>
          <w:bCs w:val="0"/>
          <w:sz w:val="32"/>
          <w:szCs w:val="32"/>
          <w:lang w:eastAsia="zh-CN"/>
        </w:rPr>
        <w:t>周岁及以下中青年教师</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，特别优秀的教师年龄可</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适当</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放宽，</w:t>
      </w:r>
      <w:r>
        <w:rPr>
          <w:rFonts w:hint="eastAsia" w:ascii="仿宋_GB2312" w:hAnsi="仿宋_GB2312" w:eastAsia="仿宋_GB2312" w:cs="仿宋_GB2312"/>
          <w:b w:val="0"/>
          <w:bCs w:val="0"/>
          <w:sz w:val="32"/>
          <w:szCs w:val="32"/>
          <w:lang w:eastAsia="zh-CN"/>
        </w:rPr>
        <w:t>鼓励教龄在五年之内且教学素养和教学业绩突出的优秀青年教师积极申报，展示</w:t>
      </w:r>
      <w:r>
        <w:rPr>
          <w:rFonts w:hint="eastAsia" w:ascii="仿宋_GB2312" w:hAnsi="仿宋_GB2312" w:eastAsia="仿宋_GB2312" w:cs="仿宋_GB2312"/>
          <w:b w:val="0"/>
          <w:bCs w:val="0"/>
          <w:sz w:val="32"/>
          <w:szCs w:val="32"/>
          <w:shd w:val="clear" w:fill="auto"/>
          <w:lang w:eastAsia="zh-CN"/>
        </w:rPr>
        <w:t>课以</w:t>
      </w:r>
      <w:r>
        <w:rPr>
          <w:rFonts w:hint="eastAsia" w:ascii="仿宋_GB2312" w:hAnsi="仿宋_GB2312" w:eastAsia="仿宋_GB2312" w:cs="仿宋_GB2312"/>
          <w:b w:val="0"/>
          <w:bCs w:val="0"/>
          <w:sz w:val="32"/>
          <w:szCs w:val="32"/>
          <w:lang w:eastAsia="zh-CN"/>
        </w:rPr>
        <w:t>“同</w:t>
      </w:r>
      <w:r>
        <w:rPr>
          <w:rFonts w:hint="eastAsia" w:ascii="仿宋_GB2312" w:hAnsi="仿宋_GB2312" w:eastAsia="仿宋_GB2312" w:cs="仿宋_GB2312"/>
          <w:b w:val="0"/>
          <w:bCs w:val="0"/>
          <w:sz w:val="32"/>
          <w:szCs w:val="32"/>
          <w:shd w:val="clear" w:fill="auto"/>
          <w:lang w:eastAsia="zh-CN"/>
        </w:rPr>
        <w:t>题</w:t>
      </w:r>
      <w:r>
        <w:rPr>
          <w:rFonts w:hint="eastAsia" w:ascii="仿宋_GB2312" w:hAnsi="仿宋_GB2312" w:eastAsia="仿宋_GB2312" w:cs="仿宋_GB2312"/>
          <w:b w:val="0"/>
          <w:bCs w:val="0"/>
          <w:sz w:val="32"/>
          <w:szCs w:val="32"/>
          <w:lang w:eastAsia="zh-CN"/>
        </w:rPr>
        <w:t>异构”形式进行，</w:t>
      </w:r>
      <w:r>
        <w:rPr>
          <w:rFonts w:hint="eastAsia" w:ascii="仿宋_GB2312" w:hAnsi="仿宋_GB2312" w:eastAsia="仿宋_GB2312" w:cs="仿宋_GB2312"/>
          <w:b w:val="0"/>
          <w:bCs w:val="0"/>
          <w:sz w:val="32"/>
          <w:szCs w:val="32"/>
          <w:lang w:val="en-US" w:eastAsia="zh-CN"/>
        </w:rPr>
        <w:t>全面展示人工智能背景下落实依标教学的课堂新样态。</w:t>
      </w:r>
    </w:p>
    <w:p w14:paraId="7E9FA04C">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val="en-US" w:eastAsia="zh-CN"/>
        </w:rPr>
        <w:t>（三）教学</w:t>
      </w:r>
      <w:r>
        <w:rPr>
          <w:rFonts w:hint="eastAsia" w:ascii="楷体_GB2312" w:hAnsi="楷体_GB2312" w:eastAsia="楷体_GB2312" w:cs="楷体_GB2312"/>
          <w:b w:val="0"/>
          <w:bCs w:val="0"/>
          <w:sz w:val="32"/>
          <w:szCs w:val="32"/>
          <w:lang w:eastAsia="zh-CN"/>
        </w:rPr>
        <w:t>团</w:t>
      </w:r>
      <w:r>
        <w:rPr>
          <w:rFonts w:hint="eastAsia" w:ascii="楷体_GB2312" w:hAnsi="楷体_GB2312" w:eastAsia="楷体_GB2312" w:cs="楷体_GB2312"/>
          <w:b w:val="0"/>
          <w:bCs w:val="0"/>
          <w:sz w:val="32"/>
          <w:szCs w:val="32"/>
          <w:lang w:val="en-US" w:eastAsia="zh-CN"/>
        </w:rPr>
        <w:t>队整体</w:t>
      </w:r>
      <w:r>
        <w:rPr>
          <w:rFonts w:hint="eastAsia" w:ascii="楷体_GB2312" w:hAnsi="楷体_GB2312" w:eastAsia="楷体_GB2312" w:cs="楷体_GB2312"/>
          <w:b w:val="0"/>
          <w:bCs w:val="0"/>
          <w:sz w:val="32"/>
          <w:szCs w:val="32"/>
          <w:lang w:eastAsia="zh-CN"/>
        </w:rPr>
        <w:t>展示</w:t>
      </w:r>
    </w:p>
    <w:p w14:paraId="6EFF4BA7">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遴选在落实依标教学、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新教材研究、学科综合实践、项目化教学、人工智能深度融入教育教学</w:t>
      </w:r>
      <w:r>
        <w:rPr>
          <w:rFonts w:hint="eastAsia" w:ascii="仿宋_GB2312" w:hAnsi="仿宋_GB2312" w:eastAsia="仿宋_GB2312" w:cs="仿宋_GB2312"/>
          <w:b w:val="0"/>
          <w:bCs w:val="0"/>
          <w:sz w:val="32"/>
          <w:szCs w:val="32"/>
          <w:lang w:val="en-US" w:eastAsia="zh-CN"/>
        </w:rPr>
        <w:t>等方面成效显著，教学质量突出的备课组、教研组等团队，以同</w:t>
      </w:r>
      <w:r>
        <w:rPr>
          <w:rFonts w:hint="eastAsia" w:ascii="仿宋_GB2312" w:hAnsi="仿宋_GB2312" w:eastAsia="仿宋_GB2312" w:cs="仿宋_GB2312"/>
          <w:b w:val="0"/>
          <w:bCs w:val="0"/>
          <w:sz w:val="32"/>
          <w:szCs w:val="32"/>
          <w:lang w:eastAsia="zh-CN"/>
        </w:rPr>
        <w:t>题</w:t>
      </w:r>
      <w:r>
        <w:rPr>
          <w:rFonts w:hint="eastAsia" w:ascii="仿宋_GB2312" w:hAnsi="仿宋_GB2312" w:eastAsia="仿宋_GB2312" w:cs="仿宋_GB2312"/>
          <w:b w:val="0"/>
          <w:bCs w:val="0"/>
          <w:sz w:val="32"/>
          <w:szCs w:val="32"/>
          <w:lang w:val="en-US" w:eastAsia="zh-CN"/>
        </w:rPr>
        <w:t>异构形式进行课堂教学、校本教研等展示，视团队人数开设</w:t>
      </w:r>
      <w:r>
        <w:rPr>
          <w:rFonts w:hint="eastAsia" w:ascii="Times New Roman" w:hAnsi="Times New Roman"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val="en-US" w:eastAsia="zh-CN"/>
        </w:rPr>
        <w:t>-</w:t>
      </w:r>
      <w:r>
        <w:rPr>
          <w:rFonts w:hint="eastAsia" w:ascii="Times New Roman" w:hAnsi="Times New Roman"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lang w:val="en-US" w:eastAsia="zh-CN"/>
        </w:rPr>
        <w:t>节展示课。</w:t>
      </w:r>
    </w:p>
    <w:p w14:paraId="2A9ACA1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五、申报条件</w:t>
      </w:r>
    </w:p>
    <w:p w14:paraId="7A9B821F">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（一）</w:t>
      </w:r>
      <w:r>
        <w:rPr>
          <w:rFonts w:hint="eastAsia" w:ascii="楷体_GB2312" w:hAnsi="楷体_GB2312" w:eastAsia="楷体_GB2312" w:cs="楷体_GB2312"/>
          <w:b w:val="0"/>
          <w:bCs w:val="0"/>
          <w:sz w:val="32"/>
          <w:szCs w:val="32"/>
          <w:lang w:eastAsia="zh-CN"/>
        </w:rPr>
        <w:t>名师精品课堂教学展示</w:t>
      </w:r>
      <w:r>
        <w:rPr>
          <w:rFonts w:hint="eastAsia" w:ascii="楷体_GB2312" w:hAnsi="楷体_GB2312" w:eastAsia="楷体_GB2312" w:cs="楷体_GB2312"/>
          <w:b w:val="0"/>
          <w:bCs w:val="0"/>
          <w:sz w:val="32"/>
          <w:szCs w:val="32"/>
        </w:rPr>
        <w:t>申报条件</w:t>
      </w:r>
    </w:p>
    <w:p w14:paraId="1DEFA519">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rPr>
        <w:t>在一线教学或</w:t>
      </w:r>
      <w:r>
        <w:rPr>
          <w:rFonts w:hint="eastAsia" w:ascii="仿宋_GB2312" w:hAnsi="仿宋_GB2312" w:eastAsia="仿宋_GB2312" w:cs="仿宋_GB2312"/>
          <w:b w:val="0"/>
          <w:bCs w:val="0"/>
          <w:sz w:val="32"/>
          <w:szCs w:val="32"/>
          <w:lang w:eastAsia="zh-CN"/>
        </w:rPr>
        <w:t>教育教学</w:t>
      </w:r>
      <w:r>
        <w:rPr>
          <w:rFonts w:hint="eastAsia" w:ascii="仿宋_GB2312" w:hAnsi="仿宋_GB2312" w:eastAsia="仿宋_GB2312" w:cs="仿宋_GB2312"/>
          <w:b w:val="0"/>
          <w:bCs w:val="0"/>
          <w:sz w:val="32"/>
          <w:szCs w:val="32"/>
        </w:rPr>
        <w:t>管理岗位</w:t>
      </w:r>
      <w:r>
        <w:rPr>
          <w:rFonts w:hint="eastAsia" w:ascii="仿宋_GB2312" w:hAnsi="仿宋_GB2312" w:eastAsia="仿宋_GB2312" w:cs="仿宋_GB2312"/>
          <w:b w:val="0"/>
          <w:bCs w:val="0"/>
          <w:sz w:val="32"/>
          <w:szCs w:val="32"/>
          <w:lang w:eastAsia="zh-CN"/>
        </w:rPr>
        <w:t>，具有张家港市学科带头人</w:t>
      </w:r>
      <w:r>
        <w:rPr>
          <w:rFonts w:hint="eastAsia" w:ascii="仿宋_GB2312" w:hAnsi="仿宋_GB2312" w:eastAsia="仿宋_GB2312" w:cs="仿宋_GB2312"/>
          <w:b w:val="0"/>
          <w:bCs w:val="0"/>
          <w:sz w:val="32"/>
          <w:szCs w:val="32"/>
          <w:lang w:val="en-US" w:eastAsia="zh-CN"/>
        </w:rPr>
        <w:t>及</w:t>
      </w:r>
      <w:r>
        <w:rPr>
          <w:rFonts w:hint="eastAsia" w:ascii="仿宋_GB2312" w:hAnsi="仿宋_GB2312" w:eastAsia="仿宋_GB2312" w:cs="仿宋_GB2312"/>
          <w:b w:val="0"/>
          <w:bCs w:val="0"/>
          <w:sz w:val="32"/>
          <w:szCs w:val="32"/>
          <w:lang w:eastAsia="zh-CN"/>
        </w:rPr>
        <w:t>以上称号，在所属学科领域发挥引领示范作用的骨干教师</w:t>
      </w:r>
      <w:r>
        <w:rPr>
          <w:rFonts w:hint="eastAsia" w:ascii="仿宋_GB2312" w:hAnsi="仿宋_GB2312" w:eastAsia="仿宋_GB2312" w:cs="仿宋_GB2312"/>
          <w:b w:val="0"/>
          <w:bCs w:val="0"/>
          <w:sz w:val="32"/>
          <w:szCs w:val="32"/>
          <w:lang w:val="en-US" w:eastAsia="zh-CN"/>
        </w:rPr>
        <w:t>和校（园）长、书记、</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研训员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根据苏州市教科院相关规定，上一年参加过名师精品课展示的人员今年不得参加此项展示。</w:t>
      </w:r>
    </w:p>
    <w:p w14:paraId="2CB44559">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w:t>
      </w:r>
      <w:r>
        <w:rPr>
          <w:rFonts w:hint="eastAsia" w:ascii="楷体_GB2312" w:hAnsi="楷体_GB2312" w:eastAsia="楷体_GB2312" w:cs="楷体_GB2312"/>
          <w:b w:val="0"/>
          <w:bCs w:val="0"/>
          <w:sz w:val="32"/>
          <w:szCs w:val="32"/>
          <w:lang w:eastAsia="zh-CN"/>
        </w:rPr>
        <w:t>中青年教师课堂教学展示</w:t>
      </w:r>
      <w:r>
        <w:rPr>
          <w:rFonts w:hint="eastAsia" w:ascii="楷体_GB2312" w:hAnsi="楷体_GB2312" w:eastAsia="楷体_GB2312" w:cs="楷体_GB2312"/>
          <w:b w:val="0"/>
          <w:bCs w:val="0"/>
          <w:sz w:val="32"/>
          <w:szCs w:val="32"/>
        </w:rPr>
        <w:t>申报条件</w:t>
      </w:r>
    </w:p>
    <w:p w14:paraId="72CC2101">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教学一线教师，且符合以下条件之一者可以申报。学校可以结合本校申报情况组织校内预选推优：</w:t>
      </w:r>
    </w:p>
    <w:p w14:paraId="1DD84DC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学校公认的教学业务能手。教学</w:t>
      </w:r>
      <w:r>
        <w:rPr>
          <w:rFonts w:hint="eastAsia" w:ascii="仿宋_GB2312" w:hAnsi="仿宋_GB2312" w:eastAsia="仿宋_GB2312" w:cs="仿宋_GB2312"/>
          <w:b w:val="0"/>
          <w:bCs w:val="0"/>
          <w:sz w:val="32"/>
          <w:szCs w:val="32"/>
          <w:lang w:val="en-US" w:eastAsia="zh-CN"/>
        </w:rPr>
        <w:t>轻</w:t>
      </w:r>
      <w:r>
        <w:rPr>
          <w:rFonts w:hint="eastAsia" w:ascii="仿宋_GB2312" w:hAnsi="仿宋_GB2312" w:eastAsia="仿宋_GB2312" w:cs="仿宋_GB2312"/>
          <w:b w:val="0"/>
          <w:bCs w:val="0"/>
          <w:sz w:val="32"/>
          <w:szCs w:val="32"/>
          <w:lang w:eastAsia="zh-CN"/>
        </w:rPr>
        <w:t>负高效、业绩突出，在师生和家长心中有较高美誉度的优秀教师；</w:t>
      </w:r>
    </w:p>
    <w:p w14:paraId="5E38AF6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学校课改的</w:t>
      </w:r>
      <w:r>
        <w:rPr>
          <w:rFonts w:hint="eastAsia" w:ascii="仿宋_GB2312" w:hAnsi="仿宋_GB2312" w:eastAsia="仿宋_GB2312" w:cs="仿宋_GB2312"/>
          <w:b w:val="0"/>
          <w:bCs w:val="0"/>
          <w:sz w:val="32"/>
          <w:szCs w:val="32"/>
          <w:lang w:val="en-US" w:eastAsia="zh-CN"/>
        </w:rPr>
        <w:t>示范</w:t>
      </w:r>
      <w:r>
        <w:rPr>
          <w:rFonts w:hint="eastAsia" w:ascii="仿宋_GB2312" w:hAnsi="仿宋_GB2312" w:eastAsia="仿宋_GB2312" w:cs="仿宋_GB2312"/>
          <w:b w:val="0"/>
          <w:bCs w:val="0"/>
          <w:sz w:val="32"/>
          <w:szCs w:val="32"/>
          <w:lang w:eastAsia="zh-CN"/>
        </w:rPr>
        <w:t>者。积极落实“讲练结合、协同学习、技术融合”基本原则，在</w:t>
      </w:r>
      <w:r>
        <w:rPr>
          <w:rFonts w:hint="eastAsia" w:ascii="仿宋_GB2312" w:hAnsi="仿宋_GB2312" w:eastAsia="仿宋_GB2312" w:cs="仿宋_GB2312"/>
          <w:b w:val="0"/>
          <w:bCs w:val="0"/>
          <w:sz w:val="32"/>
          <w:szCs w:val="32"/>
          <w:lang w:val="en-US" w:eastAsia="zh-CN"/>
        </w:rPr>
        <w:t>依标教学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新教材</w:t>
      </w:r>
      <w:r>
        <w:rPr>
          <w:rFonts w:hint="eastAsia" w:ascii="仿宋_GB2312" w:hAnsi="仿宋_GB2312" w:eastAsia="仿宋_GB2312" w:cs="仿宋_GB2312"/>
          <w:b w:val="0"/>
          <w:bCs w:val="0"/>
          <w:sz w:val="32"/>
          <w:szCs w:val="32"/>
          <w:lang w:eastAsia="zh-CN"/>
        </w:rPr>
        <w:t>理解和</w:t>
      </w:r>
      <w:r>
        <w:rPr>
          <w:rFonts w:hint="eastAsia" w:ascii="仿宋_GB2312" w:hAnsi="仿宋_GB2312" w:eastAsia="仿宋_GB2312" w:cs="仿宋_GB2312"/>
          <w:b w:val="0"/>
          <w:bCs w:val="0"/>
          <w:sz w:val="32"/>
          <w:szCs w:val="32"/>
          <w:lang w:val="en-US" w:eastAsia="zh-CN"/>
        </w:rPr>
        <w:t>人工智能辅助教学</w:t>
      </w:r>
      <w:r>
        <w:rPr>
          <w:rFonts w:hint="eastAsia" w:ascii="仿宋_GB2312" w:hAnsi="仿宋_GB2312" w:eastAsia="仿宋_GB2312" w:cs="仿宋_GB2312"/>
          <w:b w:val="0"/>
          <w:bCs w:val="0"/>
          <w:sz w:val="32"/>
          <w:szCs w:val="32"/>
          <w:lang w:eastAsia="zh-CN"/>
        </w:rPr>
        <w:t>等方面取得</w:t>
      </w:r>
      <w:r>
        <w:rPr>
          <w:rFonts w:hint="eastAsia" w:ascii="仿宋_GB2312" w:hAnsi="仿宋_GB2312" w:eastAsia="仿宋_GB2312" w:cs="仿宋_GB2312"/>
          <w:b w:val="0"/>
          <w:bCs w:val="0"/>
          <w:sz w:val="32"/>
          <w:szCs w:val="32"/>
          <w:lang w:val="en-US" w:eastAsia="zh-CN"/>
        </w:rPr>
        <w:t>显著</w:t>
      </w:r>
      <w:r>
        <w:rPr>
          <w:rFonts w:hint="eastAsia" w:ascii="仿宋_GB2312" w:hAnsi="仿宋_GB2312" w:eastAsia="仿宋_GB2312" w:cs="仿宋_GB2312"/>
          <w:b w:val="0"/>
          <w:bCs w:val="0"/>
          <w:sz w:val="32"/>
          <w:szCs w:val="32"/>
          <w:lang w:eastAsia="zh-CN"/>
        </w:rPr>
        <w:t>成效的优秀教师；</w:t>
      </w:r>
    </w:p>
    <w:p w14:paraId="0AEA3ED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学校教育科研的中坚力量。</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具有</w:t>
      </w:r>
      <w:r>
        <w:rPr>
          <w:rFonts w:hint="eastAsia" w:ascii="仿宋_GB2312" w:hAnsi="仿宋_GB2312" w:eastAsia="仿宋_GB2312" w:cs="仿宋_GB2312"/>
          <w:b w:val="0"/>
          <w:bCs w:val="0"/>
          <w:sz w:val="32"/>
          <w:szCs w:val="32"/>
          <w:lang w:val="en-US" w:eastAsia="zh-CN"/>
        </w:rPr>
        <w:t>较强的教科研</w:t>
      </w:r>
      <w:r>
        <w:rPr>
          <w:rFonts w:hint="eastAsia" w:ascii="仿宋_GB2312" w:hAnsi="仿宋_GB2312" w:eastAsia="仿宋_GB2312" w:cs="仿宋_GB2312"/>
          <w:b w:val="0"/>
          <w:bCs w:val="0"/>
          <w:sz w:val="32"/>
          <w:szCs w:val="32"/>
          <w:lang w:eastAsia="zh-CN"/>
        </w:rPr>
        <w:t>能力，</w:t>
      </w:r>
      <w:r>
        <w:rPr>
          <w:rFonts w:hint="eastAsia" w:ascii="仿宋_GB2312" w:hAnsi="仿宋_GB2312" w:eastAsia="仿宋_GB2312" w:cs="仿宋_GB2312"/>
          <w:b w:val="0"/>
          <w:bCs w:val="0"/>
          <w:sz w:val="32"/>
          <w:szCs w:val="32"/>
          <w:lang w:val="en-US" w:eastAsia="zh-CN"/>
        </w:rPr>
        <w:t>能积极凝练教育教学成果，自觉</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运用</w:t>
      </w:r>
      <w:r>
        <w:rPr>
          <w:rFonts w:hint="eastAsia" w:ascii="仿宋_GB2312" w:hAnsi="仿宋_GB2312" w:eastAsia="仿宋_GB2312" w:cs="仿宋_GB2312"/>
          <w:b w:val="0"/>
          <w:bCs w:val="0"/>
          <w:sz w:val="32"/>
          <w:szCs w:val="32"/>
          <w:lang w:val="en-US" w:eastAsia="zh-CN"/>
        </w:rPr>
        <w:t>教育教学理论指导教学实践的</w:t>
      </w:r>
      <w:r>
        <w:rPr>
          <w:rFonts w:hint="eastAsia" w:ascii="仿宋_GB2312" w:hAnsi="仿宋_GB2312" w:eastAsia="仿宋_GB2312" w:cs="仿宋_GB2312"/>
          <w:b w:val="0"/>
          <w:bCs w:val="0"/>
          <w:sz w:val="32"/>
          <w:szCs w:val="32"/>
          <w:lang w:eastAsia="zh-CN"/>
        </w:rPr>
        <w:t>优秀教师；</w:t>
      </w:r>
    </w:p>
    <w:p w14:paraId="64232FA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rPr>
      </w:pPr>
      <w:r>
        <w:rPr>
          <w:rFonts w:hint="eastAsia" w:ascii="Times New Roman" w:hAnsi="Times New Roman"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val="en-US" w:eastAsia="zh-CN"/>
        </w:rPr>
        <w:t>.青年教师“</w:t>
      </w:r>
      <w:r>
        <w:rPr>
          <w:rFonts w:hint="eastAsia" w:ascii="仿宋_GB2312" w:hAnsi="仿宋_GB2312" w:eastAsia="仿宋_GB2312" w:cs="仿宋_GB2312"/>
          <w:b w:val="0"/>
          <w:bCs w:val="0"/>
          <w:sz w:val="32"/>
          <w:szCs w:val="32"/>
          <w:lang w:eastAsia="zh-CN"/>
        </w:rPr>
        <w:t>三年过三关”考核获优秀等</w:t>
      </w:r>
      <w:r>
        <w:rPr>
          <w:rFonts w:hint="eastAsia" w:ascii="仿宋_GB2312" w:hAnsi="仿宋_GB2312" w:eastAsia="仿宋_GB2312" w:cs="仿宋_GB2312"/>
          <w:b w:val="0"/>
          <w:bCs w:val="0"/>
          <w:sz w:val="32"/>
          <w:szCs w:val="32"/>
          <w:shd w:val="clear" w:fill="auto"/>
          <w:lang w:eastAsia="zh-CN"/>
        </w:rPr>
        <w:t>第</w:t>
      </w:r>
      <w:r>
        <w:rPr>
          <w:rFonts w:hint="eastAsia" w:ascii="仿宋_GB2312" w:hAnsi="仿宋_GB2312" w:eastAsia="仿宋_GB2312" w:cs="仿宋_GB2312"/>
          <w:b w:val="0"/>
          <w:bCs w:val="0"/>
          <w:sz w:val="32"/>
          <w:szCs w:val="32"/>
          <w:lang w:eastAsia="zh-CN"/>
        </w:rPr>
        <w:t>，教学竞赛、教学业绩优秀</w:t>
      </w:r>
      <w:r>
        <w:rPr>
          <w:rFonts w:hint="eastAsia" w:ascii="仿宋_GB2312" w:hAnsi="仿宋_GB2312" w:eastAsia="仿宋_GB2312" w:cs="仿宋_GB2312"/>
          <w:b w:val="0"/>
          <w:bCs w:val="0"/>
          <w:sz w:val="32"/>
          <w:szCs w:val="32"/>
          <w:lang w:val="en-US" w:eastAsia="zh-CN"/>
        </w:rPr>
        <w:t>的</w:t>
      </w:r>
      <w:r>
        <w:rPr>
          <w:rFonts w:hint="eastAsia" w:ascii="仿宋_GB2312" w:hAnsi="仿宋_GB2312" w:eastAsia="仿宋_GB2312" w:cs="仿宋_GB2312"/>
          <w:b w:val="0"/>
          <w:bCs w:val="0"/>
          <w:sz w:val="32"/>
          <w:szCs w:val="32"/>
          <w:lang w:eastAsia="zh-CN"/>
        </w:rPr>
        <w:t>青年教师。</w:t>
      </w:r>
    </w:p>
    <w:p w14:paraId="34EFBE9B">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教学团队整体</w:t>
      </w:r>
      <w:r>
        <w:rPr>
          <w:rFonts w:hint="eastAsia" w:ascii="楷体_GB2312" w:hAnsi="楷体_GB2312" w:eastAsia="楷体_GB2312" w:cs="楷体_GB2312"/>
          <w:b w:val="0"/>
          <w:bCs w:val="0"/>
          <w:sz w:val="32"/>
          <w:szCs w:val="32"/>
          <w:lang w:eastAsia="zh-CN"/>
        </w:rPr>
        <w:t>展示</w:t>
      </w:r>
      <w:r>
        <w:rPr>
          <w:rFonts w:hint="eastAsia" w:ascii="楷体_GB2312" w:hAnsi="楷体_GB2312" w:eastAsia="楷体_GB2312" w:cs="楷体_GB2312"/>
          <w:b w:val="0"/>
          <w:bCs w:val="0"/>
          <w:sz w:val="32"/>
          <w:szCs w:val="32"/>
        </w:rPr>
        <w:t>申报基本条件</w:t>
      </w:r>
    </w:p>
    <w:p w14:paraId="4932B0A2">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具备下列</w:t>
      </w:r>
      <w:r>
        <w:rPr>
          <w:rFonts w:hint="eastAsia" w:ascii="仿宋_GB2312" w:hAnsi="仿宋_GB2312" w:eastAsia="仿宋_GB2312" w:cs="仿宋_GB2312"/>
          <w:b w:val="0"/>
          <w:bCs w:val="0"/>
          <w:sz w:val="32"/>
          <w:szCs w:val="32"/>
          <w:lang w:val="en-US" w:eastAsia="zh-CN"/>
        </w:rPr>
        <w:t>条件</w:t>
      </w:r>
      <w:r>
        <w:rPr>
          <w:rFonts w:hint="eastAsia" w:ascii="仿宋_GB2312" w:hAnsi="仿宋_GB2312" w:eastAsia="仿宋_GB2312" w:cs="仿宋_GB2312"/>
          <w:b w:val="0"/>
          <w:bCs w:val="0"/>
          <w:sz w:val="32"/>
          <w:szCs w:val="32"/>
          <w:lang w:eastAsia="zh-CN"/>
        </w:rPr>
        <w:t>的备课组、教研组等教</w:t>
      </w:r>
      <w:r>
        <w:rPr>
          <w:rFonts w:hint="eastAsia" w:ascii="仿宋_GB2312" w:hAnsi="仿宋_GB2312" w:eastAsia="仿宋_GB2312" w:cs="仿宋_GB2312"/>
          <w:b w:val="0"/>
          <w:bCs w:val="0"/>
          <w:sz w:val="32"/>
          <w:szCs w:val="32"/>
          <w:lang w:val="en-US" w:eastAsia="zh-CN"/>
        </w:rPr>
        <w:t>学</w:t>
      </w:r>
      <w:r>
        <w:rPr>
          <w:rFonts w:hint="eastAsia" w:ascii="仿宋_GB2312" w:hAnsi="仿宋_GB2312" w:eastAsia="仿宋_GB2312" w:cs="仿宋_GB2312"/>
          <w:b w:val="0"/>
          <w:bCs w:val="0"/>
          <w:sz w:val="32"/>
          <w:szCs w:val="32"/>
          <w:lang w:eastAsia="zh-CN"/>
        </w:rPr>
        <w:t>团队，均可申报：</w:t>
      </w:r>
    </w:p>
    <w:p w14:paraId="172095A1">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教育教学</w:t>
      </w:r>
      <w:r>
        <w:rPr>
          <w:rFonts w:hint="eastAsia" w:ascii="仿宋_GB2312" w:hAnsi="仿宋_GB2312" w:eastAsia="仿宋_GB2312" w:cs="仿宋_GB2312"/>
          <w:b w:val="0"/>
          <w:bCs w:val="0"/>
          <w:sz w:val="32"/>
          <w:szCs w:val="32"/>
          <w:lang w:val="en-US" w:eastAsia="zh-CN"/>
        </w:rPr>
        <w:t>质量</w:t>
      </w:r>
      <w:r>
        <w:rPr>
          <w:rFonts w:hint="eastAsia" w:ascii="仿宋_GB2312" w:hAnsi="仿宋_GB2312" w:eastAsia="仿宋_GB2312" w:cs="仿宋_GB2312"/>
          <w:b w:val="0"/>
          <w:bCs w:val="0"/>
          <w:sz w:val="32"/>
          <w:szCs w:val="32"/>
          <w:lang w:eastAsia="zh-CN"/>
        </w:rPr>
        <w:t>在</w:t>
      </w:r>
      <w:r>
        <w:rPr>
          <w:rFonts w:hint="eastAsia" w:ascii="仿宋_GB2312" w:hAnsi="仿宋_GB2312" w:eastAsia="仿宋_GB2312" w:cs="仿宋_GB2312"/>
          <w:b w:val="0"/>
          <w:bCs w:val="0"/>
          <w:sz w:val="32"/>
          <w:szCs w:val="32"/>
          <w:lang w:val="en-US" w:eastAsia="zh-CN"/>
        </w:rPr>
        <w:t>全市同类</w:t>
      </w:r>
      <w:r>
        <w:rPr>
          <w:rFonts w:hint="eastAsia" w:ascii="仿宋_GB2312" w:hAnsi="仿宋_GB2312" w:eastAsia="仿宋_GB2312" w:cs="仿宋_GB2312"/>
          <w:b w:val="0"/>
          <w:bCs w:val="0"/>
          <w:sz w:val="32"/>
          <w:szCs w:val="32"/>
          <w:lang w:eastAsia="zh-CN"/>
        </w:rPr>
        <w:t>学科中</w:t>
      </w:r>
      <w:r>
        <w:rPr>
          <w:rFonts w:hint="eastAsia" w:ascii="仿宋_GB2312" w:hAnsi="仿宋_GB2312" w:eastAsia="仿宋_GB2312" w:cs="仿宋_GB2312"/>
          <w:b w:val="0"/>
          <w:bCs w:val="0"/>
          <w:sz w:val="32"/>
          <w:szCs w:val="32"/>
          <w:lang w:val="en-US" w:eastAsia="zh-CN"/>
        </w:rPr>
        <w:t>突出</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落实国家课程标准</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新教材研究、学科综合实践、项目化教学、人工智能深度融入教育教学</w:t>
      </w:r>
      <w:r>
        <w:rPr>
          <w:rFonts w:hint="eastAsia" w:ascii="仿宋_GB2312" w:hAnsi="仿宋_GB2312" w:eastAsia="仿宋_GB2312" w:cs="仿宋_GB2312"/>
          <w:b w:val="0"/>
          <w:bCs w:val="0"/>
          <w:sz w:val="32"/>
          <w:szCs w:val="32"/>
          <w:lang w:eastAsia="zh-CN"/>
        </w:rPr>
        <w:t>等方面</w:t>
      </w:r>
      <w:r>
        <w:rPr>
          <w:rFonts w:hint="eastAsia" w:ascii="仿宋_GB2312" w:hAnsi="仿宋_GB2312" w:eastAsia="仿宋_GB2312" w:cs="仿宋_GB2312"/>
          <w:b w:val="0"/>
          <w:bCs w:val="0"/>
          <w:sz w:val="32"/>
          <w:szCs w:val="32"/>
          <w:lang w:val="en-US" w:eastAsia="zh-CN"/>
        </w:rPr>
        <w:t>成效显著</w:t>
      </w:r>
      <w:r>
        <w:rPr>
          <w:rFonts w:hint="eastAsia" w:ascii="仿宋_GB2312" w:hAnsi="仿宋_GB2312" w:eastAsia="仿宋_GB2312" w:cs="仿宋_GB2312"/>
          <w:b w:val="0"/>
          <w:bCs w:val="0"/>
          <w:sz w:val="32"/>
          <w:szCs w:val="32"/>
          <w:lang w:eastAsia="zh-CN"/>
        </w:rPr>
        <w:t>；学科教</w:t>
      </w:r>
      <w:r>
        <w:rPr>
          <w:rFonts w:hint="eastAsia" w:ascii="仿宋_GB2312" w:hAnsi="仿宋_GB2312" w:eastAsia="仿宋_GB2312" w:cs="仿宋_GB2312"/>
          <w:b w:val="0"/>
          <w:bCs w:val="0"/>
          <w:sz w:val="32"/>
          <w:szCs w:val="32"/>
          <w:lang w:val="en-US" w:eastAsia="zh-CN"/>
        </w:rPr>
        <w:t>科</w:t>
      </w:r>
      <w:r>
        <w:rPr>
          <w:rFonts w:hint="eastAsia" w:ascii="仿宋_GB2312" w:hAnsi="仿宋_GB2312" w:eastAsia="仿宋_GB2312" w:cs="仿宋_GB2312"/>
          <w:b w:val="0"/>
          <w:bCs w:val="0"/>
          <w:sz w:val="32"/>
          <w:szCs w:val="32"/>
          <w:lang w:eastAsia="zh-CN"/>
        </w:rPr>
        <w:t>研氛围</w:t>
      </w:r>
      <w:r>
        <w:rPr>
          <w:rFonts w:hint="eastAsia" w:ascii="仿宋_GB2312" w:hAnsi="仿宋_GB2312" w:eastAsia="仿宋_GB2312" w:cs="仿宋_GB2312"/>
          <w:b w:val="0"/>
          <w:bCs w:val="0"/>
          <w:sz w:val="32"/>
          <w:szCs w:val="32"/>
          <w:lang w:val="en-US" w:eastAsia="zh-CN"/>
        </w:rPr>
        <w:t>浓厚，</w:t>
      </w:r>
      <w:r>
        <w:rPr>
          <w:rFonts w:hint="eastAsia" w:ascii="仿宋_GB2312" w:hAnsi="仿宋_GB2312" w:eastAsia="仿宋_GB2312" w:cs="仿宋_GB2312"/>
          <w:b w:val="0"/>
          <w:bCs w:val="0"/>
          <w:sz w:val="32"/>
          <w:szCs w:val="32"/>
          <w:lang w:eastAsia="zh-CN"/>
        </w:rPr>
        <w:t>师资整体水平</w:t>
      </w:r>
      <w:r>
        <w:rPr>
          <w:rFonts w:hint="eastAsia" w:ascii="仿宋_GB2312" w:hAnsi="仿宋_GB2312" w:eastAsia="仿宋_GB2312" w:cs="仿宋_GB2312"/>
          <w:b w:val="0"/>
          <w:bCs w:val="0"/>
          <w:sz w:val="32"/>
          <w:szCs w:val="32"/>
          <w:lang w:val="en-US" w:eastAsia="zh-CN"/>
        </w:rPr>
        <w:t>高或提升较快。</w:t>
      </w:r>
    </w:p>
    <w:p w14:paraId="5A3E5CC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六、展示规模</w:t>
      </w:r>
    </w:p>
    <w:p w14:paraId="130CECA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eastAsia="zh-CN"/>
        </w:rPr>
        <w:t>名师精品课展示</w:t>
      </w:r>
      <w:r>
        <w:rPr>
          <w:rFonts w:hint="eastAsia" w:ascii="仿宋_GB2312" w:hAnsi="仿宋_GB2312" w:eastAsia="仿宋_GB2312" w:cs="仿宋_GB2312"/>
          <w:b w:val="0"/>
          <w:bCs w:val="0"/>
          <w:sz w:val="32"/>
          <w:szCs w:val="32"/>
          <w:lang w:val="en-US" w:eastAsia="zh-CN"/>
        </w:rPr>
        <w:t>规模总量控制在</w:t>
      </w:r>
      <w:r>
        <w:rPr>
          <w:rFonts w:hint="eastAsia" w:ascii="Times New Roman" w:hAnsi="Times New Roman" w:eastAsia="仿宋_GB2312" w:cs="仿宋_GB2312"/>
          <w:b w:val="0"/>
          <w:bCs w:val="0"/>
          <w:sz w:val="32"/>
          <w:szCs w:val="32"/>
          <w:lang w:val="en-US" w:eastAsia="zh-CN"/>
        </w:rPr>
        <w:t>180</w:t>
      </w:r>
      <w:r>
        <w:rPr>
          <w:rFonts w:hint="eastAsia" w:ascii="仿宋_GB2312" w:hAnsi="仿宋_GB2312" w:eastAsia="仿宋_GB2312" w:cs="仿宋_GB2312"/>
          <w:b w:val="0"/>
          <w:bCs w:val="0"/>
          <w:sz w:val="32"/>
          <w:szCs w:val="32"/>
          <w:lang w:val="en-US" w:eastAsia="zh-CN"/>
        </w:rPr>
        <w:t>节左右；中青年教师优质课堂展示规模总量控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制在</w:t>
      </w:r>
      <w:r>
        <w:rPr>
          <w:rFonts w:hint="eastAsia" w:ascii="Times New Roman" w:hAnsi="Times New Roman" w:eastAsia="仿宋_GB2312" w:cs="仿宋_GB2312"/>
          <w:b w:val="0"/>
          <w:bCs w:val="0"/>
          <w:color w:val="000000" w:themeColor="text1"/>
          <w:sz w:val="32"/>
          <w:szCs w:val="32"/>
          <w:lang w:val="en-US" w:eastAsia="zh-CN"/>
          <w14:textFill>
            <w14:solidFill>
              <w14:schemeClr w14:val="tx1"/>
            </w14:solidFill>
          </w14:textFill>
        </w:rPr>
        <w:t>300</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节</w:t>
      </w:r>
      <w:r>
        <w:rPr>
          <w:rFonts w:hint="eastAsia" w:ascii="仿宋_GB2312" w:hAnsi="仿宋_GB2312" w:eastAsia="仿宋_GB2312" w:cs="仿宋_GB2312"/>
          <w:b w:val="0"/>
          <w:bCs w:val="0"/>
          <w:sz w:val="32"/>
          <w:szCs w:val="32"/>
          <w:lang w:val="en-US" w:eastAsia="zh-CN"/>
        </w:rPr>
        <w:t>左右。</w:t>
      </w:r>
      <w:r>
        <w:rPr>
          <w:rFonts w:hint="eastAsia" w:ascii="仿宋_GB2312" w:hAnsi="仿宋_GB2312" w:eastAsia="仿宋_GB2312" w:cs="仿宋_GB2312"/>
          <w:b w:val="0"/>
          <w:bCs w:val="0"/>
          <w:sz w:val="32"/>
          <w:szCs w:val="32"/>
          <w:lang w:eastAsia="zh-CN"/>
        </w:rPr>
        <w:t>除幼儿园外，展示课原则上分文理科进行。</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教学团队展示另行安排。</w:t>
      </w:r>
    </w:p>
    <w:p w14:paraId="17F4DE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七、遴选流程</w:t>
      </w:r>
    </w:p>
    <w:p w14:paraId="5BD4A34F">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（一）</w:t>
      </w:r>
      <w:r>
        <w:rPr>
          <w:rFonts w:hint="eastAsia" w:ascii="楷体_GB2312" w:hAnsi="楷体_GB2312" w:eastAsia="楷体_GB2312" w:cs="楷体_GB2312"/>
          <w:b w:val="0"/>
          <w:bCs w:val="0"/>
          <w:sz w:val="32"/>
          <w:szCs w:val="32"/>
          <w:lang w:eastAsia="zh-CN"/>
        </w:rPr>
        <w:t>名师精品课堂展示、中青年教师课堂教学展示对象</w:t>
      </w:r>
      <w:r>
        <w:rPr>
          <w:rFonts w:hint="eastAsia" w:ascii="楷体_GB2312" w:hAnsi="楷体_GB2312" w:eastAsia="楷体_GB2312" w:cs="楷体_GB2312"/>
          <w:b w:val="0"/>
          <w:bCs w:val="0"/>
          <w:sz w:val="32"/>
          <w:szCs w:val="32"/>
        </w:rPr>
        <w:t>遴选流程</w:t>
      </w:r>
    </w:p>
    <w:p w14:paraId="7D199A3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1</w:t>
      </w:r>
      <w:r>
        <w:rPr>
          <w:rFonts w:hint="eastAsia" w:ascii="仿宋_GB2312" w:hAnsi="仿宋_GB2312" w:eastAsia="仿宋_GB2312" w:cs="仿宋_GB2312"/>
          <w:b w:val="0"/>
          <w:bCs w:val="0"/>
          <w:sz w:val="32"/>
          <w:szCs w:val="32"/>
          <w:lang w:eastAsia="zh-CN"/>
        </w:rPr>
        <w:t>.个人申报</w:t>
      </w:r>
    </w:p>
    <w:p w14:paraId="258FD62D">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符合申报条件的教师向所在学校提出申请，并按要求提交申报表及佐证材料。</w:t>
      </w:r>
    </w:p>
    <w:p w14:paraId="299962A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2</w:t>
      </w:r>
      <w:r>
        <w:rPr>
          <w:rFonts w:hint="eastAsia" w:ascii="仿宋_GB2312" w:hAnsi="仿宋_GB2312" w:eastAsia="仿宋_GB2312" w:cs="仿宋_GB2312"/>
          <w:b w:val="0"/>
          <w:bCs w:val="0"/>
          <w:sz w:val="32"/>
          <w:szCs w:val="32"/>
          <w:lang w:eastAsia="zh-CN"/>
        </w:rPr>
        <w:t>.学校推荐</w:t>
      </w:r>
    </w:p>
    <w:p w14:paraId="7597303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学校成立推荐考核小组，在核实材料基础上对申报对象进行考核评选，可以根据报名情况举办学校（联盟）预选推优，以便合理推荐人选。</w:t>
      </w:r>
    </w:p>
    <w:p w14:paraId="7E9C6DD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3</w:t>
      </w:r>
      <w:r>
        <w:rPr>
          <w:rFonts w:hint="eastAsia" w:ascii="仿宋_GB2312" w:hAnsi="仿宋_GB2312" w:eastAsia="仿宋_GB2312" w:cs="仿宋_GB2312"/>
          <w:b w:val="0"/>
          <w:bCs w:val="0"/>
          <w:sz w:val="32"/>
          <w:szCs w:val="32"/>
          <w:lang w:eastAsia="zh-CN"/>
        </w:rPr>
        <w:t>.主管部门审核</w:t>
      </w:r>
    </w:p>
    <w:p w14:paraId="38E04D5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市教发中心会同人事科、基教科、职</w:t>
      </w:r>
      <w:r>
        <w:rPr>
          <w:rFonts w:hint="eastAsia" w:ascii="仿宋_GB2312" w:hAnsi="仿宋_GB2312" w:eastAsia="仿宋_GB2312" w:cs="仿宋_GB2312"/>
          <w:b w:val="0"/>
          <w:bCs w:val="0"/>
          <w:sz w:val="32"/>
          <w:szCs w:val="32"/>
          <w:shd w:val="clear" w:fill="auto"/>
          <w:lang w:eastAsia="zh-CN"/>
        </w:rPr>
        <w:t>社科</w:t>
      </w:r>
      <w:r>
        <w:rPr>
          <w:rFonts w:hint="eastAsia" w:ascii="仿宋_GB2312" w:hAnsi="仿宋_GB2312" w:eastAsia="仿宋_GB2312" w:cs="仿宋_GB2312"/>
          <w:b w:val="0"/>
          <w:bCs w:val="0"/>
          <w:sz w:val="32"/>
          <w:szCs w:val="32"/>
          <w:lang w:eastAsia="zh-CN"/>
        </w:rPr>
        <w:t>组织评审，确定拟展示名单，经教育局审核同意后公布。</w:t>
      </w:r>
    </w:p>
    <w:p w14:paraId="1B0F2854">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二</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教学团队展示</w:t>
      </w:r>
      <w:r>
        <w:rPr>
          <w:rFonts w:hint="eastAsia" w:ascii="楷体_GB2312" w:hAnsi="楷体_GB2312" w:eastAsia="楷体_GB2312" w:cs="楷体_GB2312"/>
          <w:b w:val="0"/>
          <w:bCs w:val="0"/>
          <w:sz w:val="32"/>
          <w:szCs w:val="32"/>
          <w:lang w:eastAsia="zh-CN"/>
        </w:rPr>
        <w:t>遴选</w:t>
      </w:r>
      <w:r>
        <w:rPr>
          <w:rFonts w:hint="eastAsia" w:ascii="楷体_GB2312" w:hAnsi="楷体_GB2312" w:eastAsia="楷体_GB2312" w:cs="楷体_GB2312"/>
          <w:b w:val="0"/>
          <w:bCs w:val="0"/>
          <w:sz w:val="32"/>
          <w:szCs w:val="32"/>
        </w:rPr>
        <w:t>流程</w:t>
      </w:r>
    </w:p>
    <w:p w14:paraId="35C58CA1">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教学团队展示，由学校向市教发中心提出书面申请，由市教发中心会同教育局相关职能科室评审确定。</w:t>
      </w:r>
    </w:p>
    <w:p w14:paraId="422770E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八、磨课、</w:t>
      </w:r>
      <w:r>
        <w:rPr>
          <w:rFonts w:hint="eastAsia" w:ascii="黑体" w:hAnsi="黑体" w:eastAsia="黑体" w:cs="黑体"/>
          <w:b w:val="0"/>
          <w:bCs w:val="0"/>
          <w:sz w:val="32"/>
          <w:szCs w:val="32"/>
          <w:lang w:eastAsia="zh-CN"/>
        </w:rPr>
        <w:t>观课议课等活动组织工作</w:t>
      </w:r>
    </w:p>
    <w:p w14:paraId="7A39D6B6">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各学科研训员安排好同题异构、自选课题的教学内容，并确定展示课点评名师，共同指导开课教师做好教学设计的打磨完善。</w:t>
      </w:r>
      <w:bookmarkStart w:id="0" w:name="Bookmark16"/>
      <w:r>
        <w:rPr>
          <w:rFonts w:hint="eastAsia" w:ascii="仿宋_GB2312" w:hAnsi="仿宋_GB2312" w:eastAsia="仿宋_GB2312" w:cs="仿宋_GB2312"/>
          <w:b w:val="0"/>
          <w:bCs w:val="0"/>
          <w:sz w:val="32"/>
          <w:szCs w:val="32"/>
          <w:lang w:eastAsia="zh-CN"/>
        </w:rPr>
        <w:t>展示老师</w:t>
      </w:r>
      <w:bookmarkEnd w:id="0"/>
      <w:r>
        <w:rPr>
          <w:rFonts w:hint="eastAsia" w:ascii="仿宋_GB2312" w:hAnsi="仿宋_GB2312" w:eastAsia="仿宋_GB2312" w:cs="仿宋_GB2312"/>
          <w:b w:val="0"/>
          <w:bCs w:val="0"/>
          <w:sz w:val="32"/>
          <w:szCs w:val="32"/>
          <w:lang w:eastAsia="zh-CN"/>
        </w:rPr>
        <w:t>的教学设计、课件等资料及时发各学科研训员审核，并上传各学科资源平台，共享优质教学资源。</w:t>
      </w:r>
    </w:p>
    <w:p w14:paraId="20054BF2">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活动承办学校，根据公示课题预留好相关教学内容，提前三天将</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安排表上报市教</w:t>
      </w:r>
      <w:r>
        <w:rPr>
          <w:rFonts w:hint="eastAsia" w:ascii="仿宋_GB2312" w:hAnsi="仿宋_GB2312" w:eastAsia="仿宋_GB2312" w:cs="仿宋_GB2312"/>
          <w:sz w:val="32"/>
          <w:szCs w:val="32"/>
          <w:lang w:val="en-US" w:eastAsia="zh-CN"/>
        </w:rPr>
        <w:t>师</w:t>
      </w:r>
      <w:r>
        <w:rPr>
          <w:rFonts w:hint="eastAsia" w:ascii="仿宋_GB2312" w:hAnsi="仿宋_GB2312" w:eastAsia="仿宋_GB2312" w:cs="仿宋_GB2312"/>
          <w:sz w:val="32"/>
          <w:szCs w:val="32"/>
        </w:rPr>
        <w:t>发</w:t>
      </w:r>
      <w:r>
        <w:rPr>
          <w:rFonts w:hint="eastAsia" w:ascii="仿宋_GB2312" w:hAnsi="仿宋_GB2312" w:eastAsia="仿宋_GB2312" w:cs="仿宋_GB2312"/>
          <w:sz w:val="32"/>
          <w:szCs w:val="32"/>
          <w:lang w:val="en-US" w:eastAsia="zh-CN"/>
        </w:rPr>
        <w:t>展</w:t>
      </w:r>
      <w:r>
        <w:rPr>
          <w:rFonts w:hint="eastAsia" w:ascii="仿宋_GB2312" w:hAnsi="仿宋_GB2312" w:eastAsia="仿宋_GB2312" w:cs="仿宋_GB2312"/>
          <w:sz w:val="32"/>
          <w:szCs w:val="32"/>
        </w:rPr>
        <w:t>中心。活动当天悬挂“</w:t>
      </w:r>
      <w:r>
        <w:rPr>
          <w:rFonts w:hint="eastAsia" w:ascii="仿宋_GB2312" w:hAnsi="仿宋_GB2312" w:eastAsia="仿宋_GB2312" w:cs="仿宋_GB2312"/>
          <w:kern w:val="0"/>
          <w:sz w:val="32"/>
          <w:szCs w:val="32"/>
        </w:rPr>
        <w:t>‘学在港城·致敬课堂’</w:t>
      </w:r>
      <w:r>
        <w:rPr>
          <w:rFonts w:hint="eastAsia" w:ascii="仿宋_GB2312" w:hAnsi="仿宋_GB2312" w:eastAsia="仿宋_GB2312" w:cs="仿宋_GB2312"/>
          <w:color w:val="000000" w:themeColor="text1"/>
          <w:sz w:val="32"/>
          <w:szCs w:val="32"/>
          <w14:textFill>
            <w14:solidFill>
              <w14:schemeClr w14:val="tx1"/>
            </w14:solidFill>
          </w14:textFill>
        </w:rPr>
        <w:t>第</w:t>
      </w:r>
      <w:r>
        <w:rPr>
          <w:rFonts w:hint="eastAsia" w:ascii="仿宋_GB2312" w:hAnsi="仿宋_GB2312" w:eastAsia="仿宋_GB2312" w:cs="仿宋_GB2312"/>
          <w:b w:val="0"/>
          <w:bCs w:val="0"/>
          <w:color w:val="000000" w:themeColor="text1"/>
          <w:sz w:val="32"/>
          <w:szCs w:val="32"/>
          <w14:textFill>
            <w14:solidFill>
              <w14:schemeClr w14:val="tx1"/>
            </w14:solidFill>
          </w14:textFill>
        </w:rPr>
        <w:t>二十</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14:textFill>
            <w14:solidFill>
              <w14:schemeClr w14:val="tx1"/>
            </w14:solidFill>
          </w14:textFill>
        </w:rPr>
        <w:t>届</w:t>
      </w:r>
      <w:r>
        <w:rPr>
          <w:rFonts w:hint="eastAsia" w:ascii="仿宋_GB2312" w:hAnsi="仿宋_GB2312" w:eastAsia="仿宋_GB2312" w:cs="仿宋_GB2312"/>
          <w:sz w:val="32"/>
          <w:szCs w:val="32"/>
        </w:rPr>
        <w:t>课堂教学改革经验交流会××学校展示点”横幅，</w:t>
      </w:r>
      <w:r>
        <w:rPr>
          <w:rFonts w:hint="eastAsia" w:ascii="仿宋_GB2312" w:hAnsi="仿宋_GB2312" w:eastAsia="仿宋_GB2312" w:cs="仿宋_GB2312"/>
          <w:sz w:val="32"/>
          <w:szCs w:val="32"/>
          <w:lang w:eastAsia="zh-CN"/>
        </w:rPr>
        <w:t>做好氛围营造、成果展板布置等工作</w:t>
      </w:r>
      <w:r>
        <w:rPr>
          <w:rFonts w:hint="eastAsia" w:ascii="仿宋_GB2312" w:hAnsi="仿宋_GB2312" w:eastAsia="仿宋_GB2312" w:cs="仿宋_GB2312"/>
          <w:sz w:val="32"/>
          <w:szCs w:val="32"/>
        </w:rPr>
        <w:t>，有序做好签到</w:t>
      </w:r>
      <w:r>
        <w:rPr>
          <w:rFonts w:hint="eastAsia" w:ascii="仿宋_GB2312" w:hAnsi="仿宋_GB2312" w:eastAsia="仿宋_GB2312" w:cs="仿宋_GB2312"/>
          <w:sz w:val="32"/>
          <w:szCs w:val="32"/>
          <w:lang w:eastAsia="zh-CN"/>
        </w:rPr>
        <w:t>、观课议课</w:t>
      </w:r>
      <w:r>
        <w:rPr>
          <w:rFonts w:hint="eastAsia" w:ascii="仿宋_GB2312" w:hAnsi="仿宋_GB2312" w:eastAsia="仿宋_GB2312" w:cs="仿宋_GB2312"/>
          <w:sz w:val="32"/>
          <w:szCs w:val="32"/>
        </w:rPr>
        <w:t>召集、</w:t>
      </w:r>
      <w:r>
        <w:rPr>
          <w:rFonts w:hint="eastAsia" w:ascii="仿宋_GB2312" w:hAnsi="仿宋_GB2312" w:eastAsia="仿宋_GB2312" w:cs="仿宋_GB2312"/>
          <w:sz w:val="32"/>
          <w:szCs w:val="32"/>
          <w:lang w:eastAsia="zh-CN"/>
        </w:rPr>
        <w:t>资料收集等</w:t>
      </w:r>
      <w:r>
        <w:rPr>
          <w:rFonts w:hint="eastAsia" w:ascii="仿宋_GB2312" w:hAnsi="仿宋_GB2312" w:eastAsia="仿宋_GB2312" w:cs="仿宋_GB2312"/>
          <w:sz w:val="32"/>
          <w:szCs w:val="32"/>
        </w:rPr>
        <w:t>后勤保障</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b w:val="0"/>
          <w:bCs w:val="0"/>
          <w:sz w:val="32"/>
          <w:szCs w:val="32"/>
          <w:lang w:eastAsia="zh-CN"/>
        </w:rPr>
        <w:t>确保</w:t>
      </w:r>
      <w:r>
        <w:rPr>
          <w:rFonts w:hint="eastAsia" w:ascii="仿宋_GB2312" w:hAnsi="仿宋_GB2312" w:eastAsia="仿宋_GB2312" w:cs="仿宋_GB2312"/>
          <w:b w:val="0"/>
          <w:bCs w:val="0"/>
          <w:sz w:val="32"/>
          <w:szCs w:val="32"/>
          <w:lang w:val="en-US" w:eastAsia="zh-CN"/>
        </w:rPr>
        <w:t>网络</w:t>
      </w:r>
      <w:r>
        <w:rPr>
          <w:rFonts w:hint="eastAsia" w:ascii="仿宋_GB2312" w:hAnsi="仿宋_GB2312" w:eastAsia="仿宋_GB2312" w:cs="仿宋_GB2312"/>
          <w:b w:val="0"/>
          <w:bCs w:val="0"/>
          <w:sz w:val="32"/>
          <w:szCs w:val="32"/>
          <w:lang w:eastAsia="zh-CN"/>
        </w:rPr>
        <w:t>和</w:t>
      </w:r>
      <w:r>
        <w:rPr>
          <w:rFonts w:hint="eastAsia" w:ascii="仿宋_GB2312" w:hAnsi="仿宋_GB2312" w:eastAsia="仿宋_GB2312" w:cs="仿宋_GB2312"/>
          <w:b w:val="0"/>
          <w:bCs w:val="0"/>
          <w:sz w:val="32"/>
          <w:szCs w:val="32"/>
          <w:lang w:val="en-US" w:eastAsia="zh-CN"/>
        </w:rPr>
        <w:t>教学</w:t>
      </w:r>
      <w:r>
        <w:rPr>
          <w:rFonts w:hint="eastAsia" w:ascii="仿宋_GB2312" w:hAnsi="仿宋_GB2312" w:eastAsia="仿宋_GB2312" w:cs="仿宋_GB2312"/>
          <w:b w:val="0"/>
          <w:bCs w:val="0"/>
          <w:sz w:val="32"/>
          <w:szCs w:val="32"/>
          <w:lang w:eastAsia="zh-CN"/>
        </w:rPr>
        <w:t>设施设备正常使用，保障活动的技术条件。至少完整录制两节展示课，包括观议课和教学</w:t>
      </w:r>
      <w:r>
        <w:rPr>
          <w:rFonts w:hint="eastAsia" w:ascii="仿宋_GB2312" w:hAnsi="仿宋_GB2312" w:eastAsia="仿宋_GB2312" w:cs="仿宋_GB2312"/>
          <w:b w:val="0"/>
          <w:bCs w:val="0"/>
          <w:sz w:val="32"/>
          <w:szCs w:val="32"/>
          <w:lang w:val="en-US" w:eastAsia="zh-CN"/>
        </w:rPr>
        <w:t>设计</w:t>
      </w:r>
      <w:r>
        <w:rPr>
          <w:rFonts w:hint="eastAsia" w:ascii="仿宋_GB2312" w:hAnsi="仿宋_GB2312" w:eastAsia="仿宋_GB2312" w:cs="仿宋_GB2312"/>
          <w:b w:val="0"/>
          <w:bCs w:val="0"/>
          <w:sz w:val="32"/>
          <w:szCs w:val="32"/>
          <w:lang w:eastAsia="zh-CN"/>
        </w:rPr>
        <w:t>阐述等环节；可协同参与展示的学校和教师，做好全部展示内容的录制工作。</w:t>
      </w:r>
    </w:p>
    <w:p w14:paraId="0CE40472">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各校统筹安排教师参加展示活动，并于活动前两天把参加人数报承办学校。与会教师观课后须参加现场评课议课，研训员要搭建好各类交互平台，积极创新评课议课方式。</w:t>
      </w:r>
    </w:p>
    <w:p w14:paraId="404EC737">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教育技术装备室统筹做好活动的专业支撑与数字赋能保障，深入推进教育数字化，促进</w:t>
      </w:r>
      <w:r>
        <w:rPr>
          <w:rFonts w:hint="eastAsia" w:ascii="仿宋_GB2312" w:hAnsi="仿宋_GB2312" w:eastAsia="仿宋_GB2312" w:cs="仿宋_GB2312"/>
          <w:b w:val="0"/>
          <w:bCs w:val="0"/>
          <w:sz w:val="32"/>
          <w:szCs w:val="32"/>
          <w:lang w:val="en-US" w:eastAsia="zh-CN"/>
        </w:rPr>
        <w:t>人工智能</w:t>
      </w:r>
      <w:r>
        <w:rPr>
          <w:rFonts w:hint="eastAsia" w:ascii="仿宋_GB2312" w:hAnsi="仿宋_GB2312" w:eastAsia="仿宋_GB2312" w:cs="仿宋_GB2312"/>
          <w:b w:val="0"/>
          <w:bCs w:val="0"/>
          <w:sz w:val="32"/>
          <w:szCs w:val="32"/>
          <w:lang w:eastAsia="zh-CN"/>
        </w:rPr>
        <w:t>技术与教育教学深度融合，丰富教育教学数字化资源。</w:t>
      </w:r>
    </w:p>
    <w:p w14:paraId="7EFDE3E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九、宣传报道</w:t>
      </w:r>
    </w:p>
    <w:p w14:paraId="7CB980A0">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由教育局办公室牵头负责，各承办学校安排专人负责学校的宣传报道工作，做好相关资料的收集整理，并及时将展示活动的宣传报道材料</w:t>
      </w:r>
      <w:r>
        <w:rPr>
          <w:rFonts w:hint="eastAsia" w:ascii="仿宋_GB2312" w:hAnsi="仿宋_GB2312" w:eastAsia="仿宋_GB2312" w:cs="仿宋_GB2312"/>
          <w:b w:val="0"/>
          <w:bCs w:val="0"/>
          <w:sz w:val="32"/>
          <w:szCs w:val="32"/>
          <w:shd w:val="clear" w:fill="auto"/>
          <w:lang w:eastAsia="zh-CN"/>
        </w:rPr>
        <w:t>发</w:t>
      </w:r>
      <w:r>
        <w:rPr>
          <w:rFonts w:hint="eastAsia" w:ascii="仿宋_GB2312" w:hAnsi="仿宋_GB2312" w:eastAsia="仿宋_GB2312" w:cs="仿宋_GB2312"/>
          <w:b w:val="0"/>
          <w:bCs w:val="0"/>
          <w:sz w:val="32"/>
          <w:szCs w:val="32"/>
          <w:lang w:eastAsia="zh-CN"/>
        </w:rPr>
        <w:t>教育局办公室。</w:t>
      </w:r>
    </w:p>
    <w:p w14:paraId="4753F87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十、成果应用</w:t>
      </w:r>
    </w:p>
    <w:p w14:paraId="28FCF61B">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en-US" w:eastAsia="zh-CN"/>
        </w:rPr>
        <w:t>.优秀课例及课改经验成果，在《张家港教育研究》结集发表，并推荐高层次教育媒体宣传、发表。</w:t>
      </w:r>
    </w:p>
    <w:p w14:paraId="12EA606D">
      <w:pPr>
        <w:keepNext w:val="0"/>
        <w:keepLines w:val="0"/>
        <w:pageBreakBefore w:val="0"/>
        <w:widowControl w:val="0"/>
        <w:tabs>
          <w:tab w:val="left" w:pos="0"/>
        </w:tab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楷体_GB2312"/>
          <w:b w:val="0"/>
          <w:bCs w:val="0"/>
          <w:sz w:val="32"/>
          <w:szCs w:val="32"/>
        </w:rPr>
      </w:pPr>
      <w:r>
        <w:rPr>
          <w:rFonts w:hint="eastAsia" w:ascii="Times New Roman" w:hAnsi="Times New Roman"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val="en-US" w:eastAsia="zh-CN"/>
        </w:rPr>
        <w:t>.各校要积极学习借鉴课改展示经验成果，充分用好课改展示资源，以校本研修为路径，促进本校课堂教学水平的提升，建设本校课改发展的新样态。</w:t>
      </w:r>
    </w:p>
    <w:p w14:paraId="3C7DDB40">
      <w:pPr>
        <w:tabs>
          <w:tab w:val="left" w:pos="750"/>
        </w:tabs>
        <w:rPr>
          <w:rFonts w:hint="eastAsia" w:ascii="黑体" w:hAnsi="黑体" w:eastAsia="黑体" w:cs="黑体"/>
          <w:b w:val="0"/>
          <w:bCs w:val="0"/>
          <w:sz w:val="32"/>
          <w:szCs w:val="32"/>
        </w:rPr>
      </w:pPr>
    </w:p>
    <w:p w14:paraId="6D97294B">
      <w:pPr>
        <w:tabs>
          <w:tab w:val="left" w:pos="750"/>
        </w:tabs>
        <w:rPr>
          <w:rFonts w:hint="eastAsia" w:ascii="黑体" w:hAnsi="黑体" w:eastAsia="黑体" w:cs="黑体"/>
          <w:b w:val="0"/>
          <w:bCs w:val="0"/>
          <w:sz w:val="32"/>
          <w:szCs w:val="32"/>
        </w:rPr>
      </w:pPr>
    </w:p>
    <w:p w14:paraId="44A0B972">
      <w:pPr>
        <w:tabs>
          <w:tab w:val="left" w:pos="750"/>
        </w:tabs>
        <w:rPr>
          <w:rFonts w:hint="eastAsia" w:ascii="黑体" w:hAnsi="黑体" w:eastAsia="黑体" w:cs="黑体"/>
          <w:b w:val="0"/>
          <w:bCs w:val="0"/>
          <w:sz w:val="32"/>
          <w:szCs w:val="32"/>
        </w:rPr>
      </w:pPr>
    </w:p>
    <w:p w14:paraId="221118DC">
      <w:pPr>
        <w:tabs>
          <w:tab w:val="left" w:pos="750"/>
        </w:tabs>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附件</w:t>
      </w:r>
      <w:r>
        <w:rPr>
          <w:rFonts w:hint="eastAsia" w:ascii="Times New Roman" w:hAnsi="Times New Roman" w:eastAsia="黑体" w:cs="黑体"/>
          <w:b w:val="0"/>
          <w:bCs w:val="0"/>
          <w:sz w:val="32"/>
          <w:szCs w:val="32"/>
        </w:rPr>
        <w:t>2</w:t>
      </w:r>
    </w:p>
    <w:p w14:paraId="178E8FA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名师精品课堂展示</w:t>
      </w:r>
      <w:r>
        <w:rPr>
          <w:rFonts w:hint="eastAsia" w:ascii="方正小标宋简体" w:hAnsi="方正小标宋简体" w:eastAsia="方正小标宋简体" w:cs="方正小标宋简体"/>
          <w:b w:val="0"/>
          <w:bCs w:val="0"/>
          <w:sz w:val="44"/>
          <w:szCs w:val="44"/>
        </w:rPr>
        <w:t>申报表</w:t>
      </w:r>
    </w:p>
    <w:tbl>
      <w:tblPr>
        <w:tblStyle w:val="8"/>
        <w:tblW w:w="8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756"/>
        <w:gridCol w:w="1510"/>
        <w:gridCol w:w="3956"/>
      </w:tblGrid>
      <w:tr w14:paraId="31C2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0" w:type="dxa"/>
            <w:vAlign w:val="center"/>
          </w:tcPr>
          <w:p w14:paraId="498EF740">
            <w:pPr>
              <w:tabs>
                <w:tab w:val="left" w:pos="750"/>
              </w:tabs>
              <w:spacing w:line="400" w:lineRule="exact"/>
              <w:jc w:val="center"/>
              <w:rPr>
                <w:rFonts w:ascii="仿宋_GB2312" w:eastAsia="仿宋_GB2312"/>
                <w:b w:val="0"/>
                <w:bCs w:val="0"/>
                <w:sz w:val="24"/>
              </w:rPr>
            </w:pPr>
            <w:r>
              <w:rPr>
                <w:rFonts w:hint="eastAsia" w:ascii="仿宋_GB2312" w:eastAsia="仿宋_GB2312"/>
                <w:b w:val="0"/>
                <w:bCs w:val="0"/>
                <w:sz w:val="24"/>
              </w:rPr>
              <w:t>姓名</w:t>
            </w:r>
          </w:p>
        </w:tc>
        <w:tc>
          <w:tcPr>
            <w:tcW w:w="1756" w:type="dxa"/>
            <w:vAlign w:val="center"/>
          </w:tcPr>
          <w:p w14:paraId="3F28823C">
            <w:pPr>
              <w:tabs>
                <w:tab w:val="left" w:pos="750"/>
              </w:tabs>
              <w:spacing w:line="400" w:lineRule="exact"/>
              <w:jc w:val="center"/>
              <w:rPr>
                <w:rFonts w:ascii="仿宋_GB2312" w:eastAsia="仿宋_GB2312"/>
                <w:b w:val="0"/>
                <w:bCs w:val="0"/>
                <w:sz w:val="24"/>
              </w:rPr>
            </w:pPr>
          </w:p>
        </w:tc>
        <w:tc>
          <w:tcPr>
            <w:tcW w:w="1510" w:type="dxa"/>
            <w:vAlign w:val="center"/>
          </w:tcPr>
          <w:p w14:paraId="504EBE46">
            <w:pPr>
              <w:tabs>
                <w:tab w:val="left" w:pos="750"/>
              </w:tabs>
              <w:spacing w:line="400" w:lineRule="exact"/>
              <w:jc w:val="center"/>
              <w:rPr>
                <w:rFonts w:ascii="仿宋_GB2312" w:eastAsia="仿宋_GB2312"/>
                <w:b w:val="0"/>
                <w:bCs w:val="0"/>
                <w:sz w:val="24"/>
              </w:rPr>
            </w:pPr>
            <w:r>
              <w:rPr>
                <w:rFonts w:hint="eastAsia" w:ascii="仿宋_GB2312" w:eastAsia="仿宋_GB2312"/>
                <w:b w:val="0"/>
                <w:bCs w:val="0"/>
                <w:sz w:val="24"/>
              </w:rPr>
              <w:t>学校及职务</w:t>
            </w:r>
          </w:p>
        </w:tc>
        <w:tc>
          <w:tcPr>
            <w:tcW w:w="3956" w:type="dxa"/>
            <w:vAlign w:val="center"/>
          </w:tcPr>
          <w:p w14:paraId="12710763">
            <w:pPr>
              <w:tabs>
                <w:tab w:val="left" w:pos="750"/>
              </w:tabs>
              <w:spacing w:line="400" w:lineRule="exact"/>
              <w:jc w:val="center"/>
              <w:rPr>
                <w:rFonts w:ascii="仿宋_GB2312" w:eastAsia="仿宋_GB2312"/>
                <w:b w:val="0"/>
                <w:bCs w:val="0"/>
                <w:sz w:val="24"/>
              </w:rPr>
            </w:pPr>
          </w:p>
        </w:tc>
      </w:tr>
      <w:tr w14:paraId="350B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0" w:type="dxa"/>
            <w:vAlign w:val="center"/>
          </w:tcPr>
          <w:p w14:paraId="5FC2C973">
            <w:pPr>
              <w:tabs>
                <w:tab w:val="left" w:pos="750"/>
              </w:tabs>
              <w:spacing w:line="400" w:lineRule="exact"/>
              <w:jc w:val="center"/>
              <w:rPr>
                <w:rFonts w:ascii="仿宋_GB2312" w:eastAsia="仿宋_GB2312"/>
                <w:b w:val="0"/>
                <w:bCs w:val="0"/>
                <w:sz w:val="24"/>
              </w:rPr>
            </w:pPr>
            <w:r>
              <w:rPr>
                <w:rFonts w:hint="eastAsia" w:ascii="仿宋_GB2312" w:eastAsia="仿宋_GB2312"/>
                <w:b w:val="0"/>
                <w:bCs w:val="0"/>
                <w:sz w:val="22"/>
                <w:szCs w:val="22"/>
              </w:rPr>
              <w:t>任教</w:t>
            </w:r>
            <w:r>
              <w:rPr>
                <w:rFonts w:hint="eastAsia" w:ascii="仿宋_GB2312" w:eastAsia="仿宋_GB2312"/>
                <w:b w:val="0"/>
                <w:bCs w:val="0"/>
                <w:sz w:val="22"/>
                <w:szCs w:val="22"/>
                <w:lang w:eastAsia="zh-CN"/>
              </w:rPr>
              <w:t>年级</w:t>
            </w:r>
            <w:r>
              <w:rPr>
                <w:rFonts w:hint="eastAsia" w:ascii="仿宋_GB2312" w:eastAsia="仿宋_GB2312"/>
                <w:b w:val="0"/>
                <w:bCs w:val="0"/>
                <w:sz w:val="22"/>
                <w:szCs w:val="22"/>
              </w:rPr>
              <w:t>学科</w:t>
            </w:r>
          </w:p>
        </w:tc>
        <w:tc>
          <w:tcPr>
            <w:tcW w:w="1756" w:type="dxa"/>
            <w:vAlign w:val="center"/>
          </w:tcPr>
          <w:p w14:paraId="33DB4CE7">
            <w:pPr>
              <w:tabs>
                <w:tab w:val="left" w:pos="750"/>
              </w:tabs>
              <w:spacing w:line="400" w:lineRule="exact"/>
              <w:jc w:val="center"/>
              <w:rPr>
                <w:rFonts w:ascii="仿宋_GB2312" w:eastAsia="仿宋_GB2312"/>
                <w:b w:val="0"/>
                <w:bCs w:val="0"/>
                <w:sz w:val="24"/>
              </w:rPr>
            </w:pPr>
          </w:p>
        </w:tc>
        <w:tc>
          <w:tcPr>
            <w:tcW w:w="1510" w:type="dxa"/>
            <w:vAlign w:val="center"/>
          </w:tcPr>
          <w:p w14:paraId="7DC8148F">
            <w:pPr>
              <w:tabs>
                <w:tab w:val="left" w:pos="750"/>
              </w:tabs>
              <w:spacing w:line="400" w:lineRule="exact"/>
              <w:jc w:val="center"/>
              <w:rPr>
                <w:rFonts w:ascii="仿宋_GB2312" w:eastAsia="仿宋_GB2312"/>
                <w:b w:val="0"/>
                <w:bCs w:val="0"/>
                <w:sz w:val="24"/>
              </w:rPr>
            </w:pPr>
            <w:r>
              <w:rPr>
                <w:rFonts w:hint="eastAsia" w:ascii="仿宋_GB2312" w:eastAsia="仿宋_GB2312"/>
                <w:b w:val="0"/>
                <w:bCs w:val="0"/>
                <w:sz w:val="24"/>
              </w:rPr>
              <w:t>职称</w:t>
            </w:r>
          </w:p>
        </w:tc>
        <w:tc>
          <w:tcPr>
            <w:tcW w:w="3956" w:type="dxa"/>
            <w:vAlign w:val="center"/>
          </w:tcPr>
          <w:p w14:paraId="31B9DCD1">
            <w:pPr>
              <w:tabs>
                <w:tab w:val="left" w:pos="750"/>
              </w:tabs>
              <w:spacing w:line="400" w:lineRule="exact"/>
              <w:jc w:val="center"/>
              <w:rPr>
                <w:rFonts w:ascii="仿宋_GB2312" w:eastAsia="仿宋_GB2312"/>
                <w:b w:val="0"/>
                <w:bCs w:val="0"/>
                <w:sz w:val="24"/>
              </w:rPr>
            </w:pPr>
          </w:p>
        </w:tc>
      </w:tr>
      <w:tr w14:paraId="2B74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0" w:type="dxa"/>
            <w:vAlign w:val="center"/>
          </w:tcPr>
          <w:p w14:paraId="7F58A426">
            <w:pPr>
              <w:tabs>
                <w:tab w:val="left" w:pos="750"/>
              </w:tabs>
              <w:jc w:val="center"/>
              <w:rPr>
                <w:rFonts w:hint="eastAsia" w:ascii="仿宋_GB2312" w:eastAsia="仿宋_GB2312"/>
                <w:b w:val="0"/>
                <w:bCs w:val="0"/>
                <w:sz w:val="24"/>
                <w:lang w:eastAsia="zh-CN"/>
              </w:rPr>
            </w:pPr>
            <w:r>
              <w:rPr>
                <w:rFonts w:hint="eastAsia" w:ascii="仿宋_GB2312" w:eastAsia="仿宋_GB2312"/>
                <w:b w:val="0"/>
                <w:bCs w:val="0"/>
                <w:sz w:val="24"/>
                <w:lang w:eastAsia="zh-CN"/>
              </w:rPr>
              <w:t>骨干称号</w:t>
            </w:r>
          </w:p>
        </w:tc>
        <w:tc>
          <w:tcPr>
            <w:tcW w:w="1756" w:type="dxa"/>
            <w:vAlign w:val="center"/>
          </w:tcPr>
          <w:p w14:paraId="2CB10D2C">
            <w:pPr>
              <w:tabs>
                <w:tab w:val="left" w:pos="750"/>
              </w:tabs>
              <w:jc w:val="center"/>
              <w:rPr>
                <w:rFonts w:ascii="仿宋_GB2312" w:eastAsia="仿宋_GB2312"/>
                <w:b w:val="0"/>
                <w:bCs w:val="0"/>
                <w:sz w:val="24"/>
              </w:rPr>
            </w:pPr>
          </w:p>
        </w:tc>
        <w:tc>
          <w:tcPr>
            <w:tcW w:w="1510" w:type="dxa"/>
            <w:vAlign w:val="center"/>
          </w:tcPr>
          <w:p w14:paraId="14D30056">
            <w:pPr>
              <w:tabs>
                <w:tab w:val="left" w:pos="750"/>
              </w:tabs>
              <w:jc w:val="center"/>
              <w:rPr>
                <w:rFonts w:ascii="仿宋_GB2312" w:eastAsia="仿宋_GB2312"/>
                <w:b w:val="0"/>
                <w:bCs w:val="0"/>
                <w:sz w:val="24"/>
              </w:rPr>
            </w:pPr>
            <w:r>
              <w:rPr>
                <w:rFonts w:hint="eastAsia" w:ascii="仿宋_GB2312" w:eastAsia="仿宋_GB2312"/>
                <w:b w:val="0"/>
                <w:bCs w:val="0"/>
                <w:sz w:val="24"/>
              </w:rPr>
              <w:t>教龄</w:t>
            </w:r>
          </w:p>
        </w:tc>
        <w:tc>
          <w:tcPr>
            <w:tcW w:w="3956" w:type="dxa"/>
            <w:vAlign w:val="center"/>
          </w:tcPr>
          <w:p w14:paraId="17E71E49">
            <w:pPr>
              <w:tabs>
                <w:tab w:val="left" w:pos="750"/>
              </w:tabs>
              <w:jc w:val="center"/>
              <w:rPr>
                <w:rFonts w:ascii="仿宋_GB2312" w:eastAsia="仿宋_GB2312"/>
                <w:b w:val="0"/>
                <w:bCs w:val="0"/>
                <w:sz w:val="24"/>
              </w:rPr>
            </w:pPr>
          </w:p>
        </w:tc>
      </w:tr>
      <w:tr w14:paraId="433F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700" w:type="dxa"/>
            <w:vAlign w:val="center"/>
          </w:tcPr>
          <w:p w14:paraId="19D2D0D6">
            <w:pPr>
              <w:tabs>
                <w:tab w:val="left" w:pos="750"/>
              </w:tabs>
              <w:jc w:val="center"/>
              <w:rPr>
                <w:rFonts w:hint="eastAsia" w:ascii="仿宋_GB2312" w:eastAsia="仿宋_GB2312"/>
                <w:b w:val="0"/>
                <w:bCs w:val="0"/>
                <w:sz w:val="24"/>
                <w:lang w:eastAsia="zh-CN"/>
              </w:rPr>
            </w:pPr>
            <w:r>
              <w:rPr>
                <w:rFonts w:hint="eastAsia" w:ascii="仿宋_GB2312" w:eastAsia="仿宋_GB2312"/>
                <w:b w:val="0"/>
                <w:bCs w:val="0"/>
                <w:color w:val="auto"/>
                <w:sz w:val="24"/>
                <w:lang w:eastAsia="zh-CN"/>
              </w:rPr>
              <w:t>授课课题</w:t>
            </w:r>
          </w:p>
        </w:tc>
        <w:tc>
          <w:tcPr>
            <w:tcW w:w="7222" w:type="dxa"/>
            <w:gridSpan w:val="3"/>
            <w:vAlign w:val="center"/>
          </w:tcPr>
          <w:p w14:paraId="0DD06365">
            <w:pPr>
              <w:tabs>
                <w:tab w:val="left" w:pos="750"/>
              </w:tabs>
              <w:jc w:val="both"/>
              <w:rPr>
                <w:rFonts w:hint="eastAsia" w:ascii="仿宋_GB2312" w:eastAsia="仿宋_GB2312"/>
                <w:b w:val="0"/>
                <w:bCs w:val="0"/>
                <w:sz w:val="24"/>
                <w:lang w:eastAsia="zh-CN"/>
              </w:rPr>
            </w:pPr>
          </w:p>
          <w:p w14:paraId="7A48122B">
            <w:pPr>
              <w:tabs>
                <w:tab w:val="left" w:pos="750"/>
              </w:tabs>
              <w:jc w:val="both"/>
              <w:rPr>
                <w:rFonts w:hint="eastAsia" w:ascii="仿宋_GB2312" w:eastAsia="仿宋_GB2312"/>
                <w:b w:val="0"/>
                <w:bCs w:val="0"/>
                <w:sz w:val="24"/>
                <w:lang w:eastAsia="zh-CN"/>
              </w:rPr>
            </w:pPr>
          </w:p>
          <w:p w14:paraId="2DB1B85E">
            <w:pPr>
              <w:tabs>
                <w:tab w:val="left" w:pos="750"/>
              </w:tabs>
              <w:jc w:val="both"/>
              <w:rPr>
                <w:rFonts w:hint="eastAsia" w:ascii="仿宋_GB2312" w:eastAsia="仿宋_GB2312"/>
                <w:b w:val="0"/>
                <w:bCs w:val="0"/>
                <w:sz w:val="24"/>
                <w:lang w:eastAsia="zh-CN"/>
              </w:rPr>
            </w:pPr>
          </w:p>
          <w:p w14:paraId="697A4422">
            <w:pPr>
              <w:tabs>
                <w:tab w:val="left" w:pos="750"/>
              </w:tabs>
              <w:jc w:val="both"/>
              <w:rPr>
                <w:rFonts w:hint="eastAsia" w:ascii="仿宋_GB2312" w:eastAsia="仿宋_GB2312"/>
                <w:b w:val="0"/>
                <w:bCs w:val="0"/>
                <w:sz w:val="24"/>
                <w:lang w:eastAsia="zh-CN"/>
              </w:rPr>
            </w:pPr>
          </w:p>
        </w:tc>
      </w:tr>
      <w:tr w14:paraId="3801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1700" w:type="dxa"/>
            <w:vAlign w:val="center"/>
          </w:tcPr>
          <w:p w14:paraId="3C80084C">
            <w:pPr>
              <w:tabs>
                <w:tab w:val="left" w:pos="750"/>
              </w:tabs>
              <w:jc w:val="center"/>
              <w:rPr>
                <w:rFonts w:hint="eastAsia" w:ascii="仿宋_GB2312" w:eastAsia="仿宋_GB2312"/>
                <w:b w:val="0"/>
                <w:bCs w:val="0"/>
                <w:sz w:val="22"/>
                <w:szCs w:val="22"/>
                <w:lang w:eastAsia="zh-CN"/>
              </w:rPr>
            </w:pPr>
            <w:r>
              <w:rPr>
                <w:rFonts w:hint="eastAsia" w:ascii="仿宋_GB2312" w:eastAsia="仿宋_GB2312"/>
                <w:b w:val="0"/>
                <w:bCs w:val="0"/>
                <w:color w:val="000000" w:themeColor="text1"/>
                <w:sz w:val="22"/>
                <w:szCs w:val="22"/>
                <w:shd w:val="clear" w:fill="auto"/>
                <w:lang w:eastAsia="zh-CN"/>
                <w14:textFill>
                  <w14:solidFill>
                    <w14:schemeClr w14:val="tx1"/>
                  </w14:solidFill>
                </w14:textFill>
              </w:rPr>
              <w:t>教学主张</w:t>
            </w:r>
          </w:p>
        </w:tc>
        <w:tc>
          <w:tcPr>
            <w:tcW w:w="7222" w:type="dxa"/>
            <w:gridSpan w:val="3"/>
            <w:vAlign w:val="center"/>
          </w:tcPr>
          <w:p w14:paraId="6B37314D">
            <w:pPr>
              <w:tabs>
                <w:tab w:val="left" w:pos="750"/>
              </w:tabs>
              <w:jc w:val="center"/>
              <w:rPr>
                <w:rFonts w:ascii="仿宋_GB2312" w:eastAsia="仿宋_GB2312"/>
                <w:b w:val="0"/>
                <w:bCs w:val="0"/>
                <w:sz w:val="24"/>
              </w:rPr>
            </w:pPr>
          </w:p>
        </w:tc>
      </w:tr>
      <w:tr w14:paraId="65F2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1700" w:type="dxa"/>
            <w:vAlign w:val="center"/>
          </w:tcPr>
          <w:p w14:paraId="34D1761E">
            <w:pPr>
              <w:tabs>
                <w:tab w:val="left" w:pos="750"/>
              </w:tabs>
              <w:rPr>
                <w:rFonts w:ascii="楷体_GB2312" w:hAnsi="仿宋" w:eastAsia="楷体_GB2312"/>
                <w:b w:val="0"/>
                <w:bCs w:val="0"/>
                <w:sz w:val="24"/>
              </w:rPr>
            </w:pPr>
            <w:r>
              <w:rPr>
                <w:rFonts w:hint="eastAsia" w:ascii="仿宋_GB2312" w:eastAsia="仿宋_GB2312"/>
                <w:b w:val="0"/>
                <w:bCs w:val="0"/>
                <w:sz w:val="22"/>
                <w:szCs w:val="22"/>
                <w:lang w:eastAsia="zh-CN"/>
              </w:rPr>
              <w:t>近三年教育教学业绩情况、课堂教学调研及示范情况、学生满意度情况</w:t>
            </w:r>
          </w:p>
        </w:tc>
        <w:tc>
          <w:tcPr>
            <w:tcW w:w="7222" w:type="dxa"/>
            <w:gridSpan w:val="3"/>
            <w:vAlign w:val="center"/>
          </w:tcPr>
          <w:p w14:paraId="11EF0900">
            <w:pPr>
              <w:tabs>
                <w:tab w:val="left" w:pos="750"/>
              </w:tabs>
              <w:jc w:val="center"/>
              <w:rPr>
                <w:rFonts w:ascii="仿宋_GB2312" w:eastAsia="仿宋_GB2312"/>
                <w:b w:val="0"/>
                <w:bCs w:val="0"/>
                <w:sz w:val="24"/>
              </w:rPr>
            </w:pPr>
          </w:p>
          <w:p w14:paraId="13965934">
            <w:pPr>
              <w:tabs>
                <w:tab w:val="left" w:pos="750"/>
              </w:tabs>
              <w:jc w:val="center"/>
              <w:rPr>
                <w:rFonts w:ascii="仿宋_GB2312" w:eastAsia="仿宋_GB2312"/>
                <w:b w:val="0"/>
                <w:bCs w:val="0"/>
                <w:sz w:val="24"/>
              </w:rPr>
            </w:pPr>
          </w:p>
          <w:p w14:paraId="0FA9D0A7">
            <w:pPr>
              <w:tabs>
                <w:tab w:val="left" w:pos="750"/>
              </w:tabs>
              <w:jc w:val="center"/>
              <w:rPr>
                <w:rFonts w:ascii="仿宋_GB2312" w:eastAsia="仿宋_GB2312"/>
                <w:b w:val="0"/>
                <w:bCs w:val="0"/>
                <w:sz w:val="24"/>
              </w:rPr>
            </w:pPr>
          </w:p>
          <w:p w14:paraId="1B874BA6">
            <w:pPr>
              <w:tabs>
                <w:tab w:val="left" w:pos="750"/>
              </w:tabs>
              <w:jc w:val="center"/>
              <w:rPr>
                <w:rFonts w:ascii="仿宋_GB2312" w:eastAsia="仿宋_GB2312"/>
                <w:b w:val="0"/>
                <w:bCs w:val="0"/>
                <w:sz w:val="24"/>
              </w:rPr>
            </w:pPr>
          </w:p>
          <w:p w14:paraId="07E4869E">
            <w:pPr>
              <w:tabs>
                <w:tab w:val="left" w:pos="750"/>
              </w:tabs>
              <w:jc w:val="center"/>
              <w:rPr>
                <w:rFonts w:ascii="仿宋_GB2312" w:eastAsia="仿宋_GB2312"/>
                <w:b w:val="0"/>
                <w:bCs w:val="0"/>
                <w:sz w:val="24"/>
              </w:rPr>
            </w:pPr>
          </w:p>
        </w:tc>
      </w:tr>
      <w:tr w14:paraId="4D0F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1700" w:type="dxa"/>
            <w:vAlign w:val="center"/>
          </w:tcPr>
          <w:p w14:paraId="49967413">
            <w:pPr>
              <w:tabs>
                <w:tab w:val="left" w:pos="750"/>
              </w:tabs>
              <w:rPr>
                <w:rFonts w:hint="eastAsia" w:ascii="仿宋_GB2312" w:eastAsia="仿宋_GB2312"/>
                <w:b w:val="0"/>
                <w:bCs w:val="0"/>
                <w:sz w:val="22"/>
                <w:szCs w:val="22"/>
                <w:lang w:eastAsia="zh-CN"/>
              </w:rPr>
            </w:pPr>
            <w:r>
              <w:rPr>
                <w:rFonts w:hint="eastAsia" w:ascii="仿宋_GB2312" w:eastAsia="仿宋_GB2312"/>
                <w:b w:val="0"/>
                <w:bCs w:val="0"/>
                <w:sz w:val="22"/>
                <w:szCs w:val="22"/>
                <w:lang w:eastAsia="zh-CN"/>
              </w:rPr>
              <w:t>近三年市级以上公开课、业务竞赛获奖、教科研等情况</w:t>
            </w:r>
          </w:p>
        </w:tc>
        <w:tc>
          <w:tcPr>
            <w:tcW w:w="7222" w:type="dxa"/>
            <w:gridSpan w:val="3"/>
            <w:vAlign w:val="center"/>
          </w:tcPr>
          <w:p w14:paraId="44017D41">
            <w:pPr>
              <w:tabs>
                <w:tab w:val="left" w:pos="750"/>
              </w:tabs>
              <w:jc w:val="center"/>
              <w:rPr>
                <w:rFonts w:ascii="仿宋_GB2312" w:eastAsia="仿宋_GB2312"/>
                <w:b w:val="0"/>
                <w:bCs w:val="0"/>
                <w:sz w:val="24"/>
              </w:rPr>
            </w:pPr>
          </w:p>
          <w:p w14:paraId="416BA73E">
            <w:pPr>
              <w:tabs>
                <w:tab w:val="left" w:pos="750"/>
              </w:tabs>
              <w:jc w:val="center"/>
              <w:rPr>
                <w:rFonts w:ascii="仿宋_GB2312" w:eastAsia="仿宋_GB2312"/>
                <w:b w:val="0"/>
                <w:bCs w:val="0"/>
                <w:sz w:val="24"/>
              </w:rPr>
            </w:pPr>
          </w:p>
          <w:p w14:paraId="15242F8A">
            <w:pPr>
              <w:tabs>
                <w:tab w:val="left" w:pos="750"/>
              </w:tabs>
              <w:jc w:val="center"/>
              <w:rPr>
                <w:rFonts w:ascii="仿宋_GB2312" w:eastAsia="仿宋_GB2312"/>
                <w:b w:val="0"/>
                <w:bCs w:val="0"/>
                <w:sz w:val="24"/>
              </w:rPr>
            </w:pPr>
          </w:p>
          <w:p w14:paraId="48B02BC0">
            <w:pPr>
              <w:tabs>
                <w:tab w:val="left" w:pos="750"/>
              </w:tabs>
              <w:jc w:val="center"/>
              <w:rPr>
                <w:rFonts w:ascii="仿宋_GB2312" w:eastAsia="仿宋_GB2312"/>
                <w:b w:val="0"/>
                <w:bCs w:val="0"/>
                <w:sz w:val="24"/>
              </w:rPr>
            </w:pPr>
          </w:p>
          <w:p w14:paraId="4CAFE126">
            <w:pPr>
              <w:tabs>
                <w:tab w:val="left" w:pos="750"/>
              </w:tabs>
              <w:jc w:val="center"/>
              <w:rPr>
                <w:rFonts w:ascii="仿宋_GB2312" w:eastAsia="仿宋_GB2312"/>
                <w:b w:val="0"/>
                <w:bCs w:val="0"/>
                <w:sz w:val="24"/>
              </w:rPr>
            </w:pPr>
          </w:p>
        </w:tc>
      </w:tr>
      <w:tr w14:paraId="15B0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1700" w:type="dxa"/>
            <w:vAlign w:val="center"/>
          </w:tcPr>
          <w:p w14:paraId="29089D1B">
            <w:pPr>
              <w:tabs>
                <w:tab w:val="left" w:pos="750"/>
              </w:tabs>
              <w:spacing w:line="400" w:lineRule="exact"/>
              <w:jc w:val="center"/>
              <w:rPr>
                <w:rFonts w:hint="eastAsia" w:ascii="楷体_GB2312" w:hAnsi="仿宋" w:eastAsia="仿宋_GB2312"/>
                <w:b w:val="0"/>
                <w:bCs w:val="0"/>
                <w:sz w:val="24"/>
                <w:lang w:eastAsia="zh-CN"/>
              </w:rPr>
            </w:pPr>
            <w:r>
              <w:rPr>
                <w:rFonts w:hint="eastAsia" w:ascii="仿宋_GB2312" w:eastAsia="仿宋_GB2312"/>
                <w:b w:val="0"/>
                <w:bCs w:val="0"/>
                <w:sz w:val="24"/>
              </w:rPr>
              <w:t>所在学校</w:t>
            </w:r>
            <w:r>
              <w:rPr>
                <w:rFonts w:hint="eastAsia" w:ascii="仿宋_GB2312" w:eastAsia="仿宋_GB2312"/>
                <w:b w:val="0"/>
                <w:bCs w:val="0"/>
                <w:sz w:val="24"/>
                <w:lang w:eastAsia="zh-CN"/>
              </w:rPr>
              <w:t>推荐意见</w:t>
            </w:r>
          </w:p>
        </w:tc>
        <w:tc>
          <w:tcPr>
            <w:tcW w:w="7222" w:type="dxa"/>
            <w:gridSpan w:val="3"/>
            <w:vAlign w:val="center"/>
          </w:tcPr>
          <w:p w14:paraId="632D0E9A">
            <w:pPr>
              <w:tabs>
                <w:tab w:val="left" w:pos="750"/>
              </w:tabs>
              <w:spacing w:line="400" w:lineRule="exact"/>
              <w:rPr>
                <w:rFonts w:ascii="仿宋_GB2312" w:eastAsia="仿宋_GB2312"/>
                <w:b w:val="0"/>
                <w:bCs w:val="0"/>
                <w:sz w:val="24"/>
              </w:rPr>
            </w:pPr>
          </w:p>
          <w:p w14:paraId="31A16AA7">
            <w:pPr>
              <w:tabs>
                <w:tab w:val="left" w:pos="750"/>
              </w:tabs>
              <w:spacing w:line="400" w:lineRule="exact"/>
              <w:rPr>
                <w:rFonts w:ascii="仿宋_GB2312" w:eastAsia="仿宋_GB2312"/>
                <w:b w:val="0"/>
                <w:bCs w:val="0"/>
                <w:sz w:val="24"/>
              </w:rPr>
            </w:pPr>
          </w:p>
          <w:p w14:paraId="36DA5603">
            <w:pPr>
              <w:tabs>
                <w:tab w:val="left" w:pos="750"/>
              </w:tabs>
              <w:spacing w:line="400" w:lineRule="exact"/>
              <w:ind w:firstLine="1920" w:firstLineChars="800"/>
              <w:rPr>
                <w:rFonts w:hint="eastAsia" w:ascii="仿宋_GB2312" w:eastAsia="仿宋_GB2312"/>
                <w:b w:val="0"/>
                <w:bCs w:val="0"/>
                <w:sz w:val="24"/>
              </w:rPr>
            </w:pPr>
          </w:p>
          <w:p w14:paraId="3DA53CC7">
            <w:pPr>
              <w:tabs>
                <w:tab w:val="left" w:pos="750"/>
              </w:tabs>
              <w:spacing w:line="400" w:lineRule="exact"/>
              <w:ind w:firstLine="1920" w:firstLineChars="800"/>
              <w:rPr>
                <w:rFonts w:ascii="仿宋_GB2312" w:eastAsia="仿宋_GB2312"/>
                <w:b w:val="0"/>
                <w:bCs w:val="0"/>
                <w:szCs w:val="21"/>
              </w:rPr>
            </w:pPr>
            <w:r>
              <w:rPr>
                <w:rFonts w:hint="eastAsia" w:ascii="仿宋_GB2312" w:eastAsia="仿宋_GB2312"/>
                <w:b w:val="0"/>
                <w:bCs w:val="0"/>
                <w:sz w:val="24"/>
              </w:rPr>
              <w:t xml:space="preserve">校长签名       </w:t>
            </w:r>
            <w:r>
              <w:rPr>
                <w:rFonts w:hint="eastAsia" w:ascii="仿宋_GB2312" w:eastAsia="仿宋_GB2312"/>
                <w:b w:val="0"/>
                <w:bCs w:val="0"/>
                <w:sz w:val="24"/>
                <w:lang w:val="en-US" w:eastAsia="zh-CN"/>
              </w:rPr>
              <w:t xml:space="preserve">  </w:t>
            </w:r>
            <w:r>
              <w:rPr>
                <w:rFonts w:hint="eastAsia" w:ascii="仿宋_GB2312" w:eastAsia="仿宋_GB2312"/>
                <w:b w:val="0"/>
                <w:bCs w:val="0"/>
                <w:sz w:val="24"/>
              </w:rPr>
              <w:t xml:space="preserve"> 学校盖章</w:t>
            </w:r>
          </w:p>
        </w:tc>
      </w:tr>
      <w:tr w14:paraId="5F44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1700" w:type="dxa"/>
            <w:vAlign w:val="center"/>
          </w:tcPr>
          <w:p w14:paraId="6C0E2C16">
            <w:pPr>
              <w:tabs>
                <w:tab w:val="left" w:pos="750"/>
              </w:tabs>
              <w:spacing w:line="400" w:lineRule="exact"/>
              <w:jc w:val="center"/>
              <w:rPr>
                <w:rFonts w:ascii="仿宋_GB2312" w:eastAsia="仿宋_GB2312"/>
                <w:b w:val="0"/>
                <w:bCs w:val="0"/>
                <w:sz w:val="24"/>
              </w:rPr>
            </w:pPr>
            <w:r>
              <w:rPr>
                <w:rFonts w:hint="eastAsia" w:ascii="仿宋_GB2312" w:eastAsia="仿宋_GB2312"/>
                <w:b w:val="0"/>
                <w:bCs w:val="0"/>
                <w:sz w:val="24"/>
              </w:rPr>
              <w:t>市教师发展中心意见</w:t>
            </w:r>
          </w:p>
        </w:tc>
        <w:tc>
          <w:tcPr>
            <w:tcW w:w="7222" w:type="dxa"/>
            <w:gridSpan w:val="3"/>
            <w:vAlign w:val="center"/>
          </w:tcPr>
          <w:p w14:paraId="4C91068D">
            <w:pPr>
              <w:tabs>
                <w:tab w:val="left" w:pos="750"/>
              </w:tabs>
              <w:spacing w:line="400" w:lineRule="exact"/>
              <w:jc w:val="center"/>
              <w:rPr>
                <w:rFonts w:ascii="仿宋_GB2312" w:eastAsia="仿宋_GB2312"/>
                <w:b w:val="0"/>
                <w:bCs w:val="0"/>
                <w:sz w:val="24"/>
              </w:rPr>
            </w:pPr>
          </w:p>
          <w:p w14:paraId="59416EEA">
            <w:pPr>
              <w:tabs>
                <w:tab w:val="left" w:pos="750"/>
              </w:tabs>
              <w:spacing w:line="400" w:lineRule="exact"/>
              <w:jc w:val="center"/>
              <w:rPr>
                <w:rFonts w:ascii="仿宋_GB2312" w:eastAsia="仿宋_GB2312"/>
                <w:b w:val="0"/>
                <w:bCs w:val="0"/>
                <w:sz w:val="24"/>
              </w:rPr>
            </w:pPr>
            <w:r>
              <w:rPr>
                <w:rFonts w:hint="eastAsia" w:ascii="仿宋_GB2312" w:eastAsia="仿宋_GB2312"/>
                <w:b w:val="0"/>
                <w:bCs w:val="0"/>
                <w:sz w:val="24"/>
              </w:rPr>
              <w:t xml:space="preserve">                  学科研训员签字</w:t>
            </w:r>
          </w:p>
        </w:tc>
      </w:tr>
    </w:tbl>
    <w:p w14:paraId="0CD3F3A5">
      <w:pPr>
        <w:tabs>
          <w:tab w:val="left" w:pos="750"/>
        </w:tabs>
        <w:spacing w:line="240" w:lineRule="exact"/>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说明：</w:t>
      </w:r>
    </w:p>
    <w:p w14:paraId="6E832114">
      <w:pPr>
        <w:tabs>
          <w:tab w:val="left" w:pos="750"/>
        </w:tabs>
        <w:spacing w:line="240" w:lineRule="exact"/>
        <w:rPr>
          <w:rFonts w:hint="eastAsia" w:ascii="仿宋_GB2312" w:hAnsi="仿宋_GB2312" w:eastAsia="仿宋_GB2312" w:cs="仿宋_GB2312"/>
          <w:b w:val="0"/>
          <w:bCs w:val="0"/>
          <w:sz w:val="18"/>
          <w:szCs w:val="18"/>
        </w:rPr>
      </w:pPr>
      <w:r>
        <w:rPr>
          <w:rFonts w:hint="eastAsia" w:ascii="Times New Roman" w:hAnsi="Times New Roman" w:eastAsia="仿宋_GB2312" w:cs="仿宋_GB2312"/>
          <w:b w:val="0"/>
          <w:bCs w:val="0"/>
          <w:sz w:val="18"/>
          <w:szCs w:val="18"/>
        </w:rPr>
        <w:t>1</w:t>
      </w:r>
      <w:r>
        <w:rPr>
          <w:rFonts w:hint="eastAsia" w:ascii="仿宋_GB2312" w:hAnsi="仿宋_GB2312" w:eastAsia="仿宋_GB2312" w:cs="仿宋_GB2312"/>
          <w:b w:val="0"/>
          <w:bCs w:val="0"/>
          <w:sz w:val="18"/>
          <w:szCs w:val="18"/>
        </w:rPr>
        <w:t>.近三年教学质量和学生满意度情况由学校教学部门据实填写。</w:t>
      </w:r>
    </w:p>
    <w:p w14:paraId="46C0164E">
      <w:pPr>
        <w:rPr>
          <w:rFonts w:hint="eastAsia" w:ascii="仿宋_GB2312" w:hAnsi="仿宋_GB2312" w:eastAsia="仿宋_GB2312" w:cs="仿宋_GB2312"/>
          <w:b w:val="0"/>
          <w:bCs w:val="0"/>
          <w:szCs w:val="21"/>
        </w:rPr>
      </w:pPr>
      <w:r>
        <w:rPr>
          <w:rFonts w:hint="eastAsia" w:ascii="Times New Roman" w:hAnsi="Times New Roman" w:eastAsia="仿宋_GB2312" w:cs="仿宋_GB2312"/>
          <w:b w:val="0"/>
          <w:bCs w:val="0"/>
          <w:sz w:val="18"/>
          <w:szCs w:val="18"/>
        </w:rPr>
        <w:t>2</w:t>
      </w:r>
      <w:r>
        <w:rPr>
          <w:rFonts w:hint="eastAsia" w:ascii="仿宋_GB2312" w:hAnsi="仿宋_GB2312" w:eastAsia="仿宋_GB2312" w:cs="仿宋_GB2312"/>
          <w:b w:val="0"/>
          <w:bCs w:val="0"/>
          <w:sz w:val="18"/>
          <w:szCs w:val="18"/>
        </w:rPr>
        <w:t>.凡填写的内容均要向学校提供佐证材料，并由学校负责审核确认，无需上报。教师发展中心将对申报表中有</w:t>
      </w:r>
      <w:r>
        <w:rPr>
          <w:rFonts w:hint="eastAsia" w:ascii="仿宋_GB2312" w:hAnsi="仿宋_GB2312" w:eastAsia="仿宋_GB2312" w:cs="仿宋_GB2312"/>
          <w:b w:val="0"/>
          <w:bCs w:val="0"/>
          <w:sz w:val="18"/>
          <w:szCs w:val="18"/>
          <w:shd w:val="clear" w:fill="auto"/>
          <w:lang w:eastAsia="zh-CN"/>
        </w:rPr>
        <w:t>异</w:t>
      </w:r>
      <w:r>
        <w:rPr>
          <w:rFonts w:hint="eastAsia" w:ascii="仿宋_GB2312" w:hAnsi="仿宋_GB2312" w:eastAsia="仿宋_GB2312" w:cs="仿宋_GB2312"/>
          <w:b w:val="0"/>
          <w:bCs w:val="0"/>
          <w:sz w:val="18"/>
          <w:szCs w:val="18"/>
          <w:lang w:eastAsia="zh-CN"/>
        </w:rPr>
        <w:t>议</w:t>
      </w:r>
      <w:r>
        <w:rPr>
          <w:rFonts w:hint="eastAsia" w:ascii="仿宋_GB2312" w:hAnsi="仿宋_GB2312" w:eastAsia="仿宋_GB2312" w:cs="仿宋_GB2312"/>
          <w:b w:val="0"/>
          <w:bCs w:val="0"/>
          <w:sz w:val="18"/>
          <w:szCs w:val="18"/>
        </w:rPr>
        <w:t>的条目进行核查。</w:t>
      </w:r>
    </w:p>
    <w:p w14:paraId="3EE2008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b w:val="0"/>
          <w:bCs w:val="0"/>
          <w:sz w:val="32"/>
          <w:szCs w:val="32"/>
          <w:lang w:eastAsia="zh-CN"/>
        </w:rPr>
      </w:pPr>
      <w:r>
        <w:rPr>
          <w:rFonts w:hint="eastAsia" w:ascii="宋体"/>
          <w:b w:val="0"/>
          <w:bCs w:val="0"/>
          <w:szCs w:val="21"/>
        </w:rPr>
        <w:br w:type="page"/>
      </w:r>
      <w:r>
        <w:rPr>
          <w:rFonts w:hint="eastAsia" w:ascii="黑体" w:hAnsi="黑体" w:eastAsia="黑体" w:cs="黑体"/>
          <w:b w:val="0"/>
          <w:bCs w:val="0"/>
          <w:sz w:val="32"/>
          <w:szCs w:val="32"/>
        </w:rPr>
        <w:t>附件</w:t>
      </w:r>
      <w:r>
        <w:rPr>
          <w:rFonts w:hint="eastAsia" w:ascii="Times New Roman" w:hAnsi="Times New Roman" w:eastAsia="黑体" w:cs="黑体"/>
          <w:b w:val="0"/>
          <w:bCs w:val="0"/>
          <w:sz w:val="32"/>
          <w:szCs w:val="32"/>
        </w:rPr>
        <w:t>3</w:t>
      </w:r>
    </w:p>
    <w:p w14:paraId="482CB39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中青年教师课堂教学展示申报表</w:t>
      </w:r>
    </w:p>
    <w:tbl>
      <w:tblPr>
        <w:tblStyle w:val="8"/>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756"/>
        <w:gridCol w:w="1510"/>
        <w:gridCol w:w="3868"/>
      </w:tblGrid>
      <w:tr w14:paraId="0377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0" w:type="dxa"/>
            <w:vAlign w:val="center"/>
          </w:tcPr>
          <w:p w14:paraId="4836EA66">
            <w:pPr>
              <w:tabs>
                <w:tab w:val="left" w:pos="750"/>
              </w:tabs>
              <w:spacing w:line="400" w:lineRule="exact"/>
              <w:jc w:val="center"/>
              <w:rPr>
                <w:rFonts w:ascii="仿宋_GB2312" w:eastAsia="仿宋_GB2312"/>
                <w:sz w:val="24"/>
              </w:rPr>
            </w:pPr>
            <w:r>
              <w:rPr>
                <w:rFonts w:hint="eastAsia" w:ascii="仿宋_GB2312" w:eastAsia="仿宋_GB2312"/>
                <w:sz w:val="24"/>
              </w:rPr>
              <w:t>姓名</w:t>
            </w:r>
          </w:p>
        </w:tc>
        <w:tc>
          <w:tcPr>
            <w:tcW w:w="1756" w:type="dxa"/>
            <w:vAlign w:val="center"/>
          </w:tcPr>
          <w:p w14:paraId="3D30277E">
            <w:pPr>
              <w:tabs>
                <w:tab w:val="left" w:pos="750"/>
              </w:tabs>
              <w:spacing w:line="400" w:lineRule="exact"/>
              <w:jc w:val="center"/>
              <w:rPr>
                <w:rFonts w:ascii="仿宋_GB2312" w:eastAsia="仿宋_GB2312"/>
                <w:sz w:val="24"/>
              </w:rPr>
            </w:pPr>
          </w:p>
        </w:tc>
        <w:tc>
          <w:tcPr>
            <w:tcW w:w="1510" w:type="dxa"/>
            <w:vAlign w:val="center"/>
          </w:tcPr>
          <w:p w14:paraId="0F9CB406">
            <w:pPr>
              <w:tabs>
                <w:tab w:val="left" w:pos="750"/>
              </w:tabs>
              <w:spacing w:line="400" w:lineRule="exact"/>
              <w:jc w:val="center"/>
              <w:rPr>
                <w:rFonts w:ascii="仿宋_GB2312" w:eastAsia="仿宋_GB2312"/>
                <w:sz w:val="24"/>
              </w:rPr>
            </w:pPr>
            <w:r>
              <w:rPr>
                <w:rFonts w:hint="eastAsia" w:ascii="仿宋_GB2312" w:eastAsia="仿宋_GB2312"/>
                <w:sz w:val="24"/>
              </w:rPr>
              <w:t>学校及职务</w:t>
            </w:r>
          </w:p>
        </w:tc>
        <w:tc>
          <w:tcPr>
            <w:tcW w:w="3868" w:type="dxa"/>
            <w:vAlign w:val="center"/>
          </w:tcPr>
          <w:p w14:paraId="4A540B7F">
            <w:pPr>
              <w:tabs>
                <w:tab w:val="left" w:pos="750"/>
              </w:tabs>
              <w:spacing w:line="400" w:lineRule="exact"/>
              <w:jc w:val="center"/>
              <w:rPr>
                <w:rFonts w:ascii="仿宋_GB2312" w:eastAsia="仿宋_GB2312"/>
                <w:sz w:val="24"/>
              </w:rPr>
            </w:pPr>
          </w:p>
        </w:tc>
      </w:tr>
      <w:tr w14:paraId="1EED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0" w:type="dxa"/>
            <w:vAlign w:val="center"/>
          </w:tcPr>
          <w:p w14:paraId="106F542D">
            <w:pPr>
              <w:tabs>
                <w:tab w:val="left" w:pos="750"/>
              </w:tabs>
              <w:spacing w:line="400" w:lineRule="exact"/>
              <w:jc w:val="center"/>
              <w:rPr>
                <w:rFonts w:ascii="仿宋_GB2312" w:eastAsia="仿宋_GB2312"/>
                <w:sz w:val="24"/>
              </w:rPr>
            </w:pPr>
            <w:r>
              <w:rPr>
                <w:rFonts w:hint="eastAsia" w:ascii="仿宋_GB2312" w:eastAsia="仿宋_GB2312"/>
                <w:sz w:val="22"/>
                <w:szCs w:val="22"/>
              </w:rPr>
              <w:t>任教</w:t>
            </w:r>
            <w:r>
              <w:rPr>
                <w:rFonts w:hint="eastAsia" w:ascii="仿宋_GB2312" w:eastAsia="仿宋_GB2312"/>
                <w:sz w:val="22"/>
                <w:szCs w:val="22"/>
                <w:lang w:eastAsia="zh-CN"/>
              </w:rPr>
              <w:t>年级</w:t>
            </w:r>
            <w:r>
              <w:rPr>
                <w:rFonts w:hint="eastAsia" w:ascii="仿宋_GB2312" w:eastAsia="仿宋_GB2312"/>
                <w:sz w:val="22"/>
                <w:szCs w:val="22"/>
              </w:rPr>
              <w:t>学科</w:t>
            </w:r>
          </w:p>
        </w:tc>
        <w:tc>
          <w:tcPr>
            <w:tcW w:w="1756" w:type="dxa"/>
            <w:vAlign w:val="center"/>
          </w:tcPr>
          <w:p w14:paraId="0A2FBD28">
            <w:pPr>
              <w:tabs>
                <w:tab w:val="left" w:pos="750"/>
              </w:tabs>
              <w:spacing w:line="400" w:lineRule="exact"/>
              <w:jc w:val="center"/>
              <w:rPr>
                <w:rFonts w:ascii="仿宋_GB2312" w:eastAsia="仿宋_GB2312"/>
                <w:sz w:val="24"/>
              </w:rPr>
            </w:pPr>
          </w:p>
        </w:tc>
        <w:tc>
          <w:tcPr>
            <w:tcW w:w="1510" w:type="dxa"/>
            <w:vAlign w:val="center"/>
          </w:tcPr>
          <w:p w14:paraId="601DC9EE">
            <w:pPr>
              <w:tabs>
                <w:tab w:val="left" w:pos="750"/>
              </w:tabs>
              <w:spacing w:line="400" w:lineRule="exact"/>
              <w:jc w:val="center"/>
              <w:rPr>
                <w:rFonts w:ascii="仿宋_GB2312" w:eastAsia="仿宋_GB2312"/>
                <w:sz w:val="24"/>
              </w:rPr>
            </w:pPr>
            <w:r>
              <w:rPr>
                <w:rFonts w:hint="eastAsia" w:ascii="仿宋_GB2312" w:eastAsia="仿宋_GB2312"/>
                <w:sz w:val="24"/>
              </w:rPr>
              <w:t>职称</w:t>
            </w:r>
          </w:p>
        </w:tc>
        <w:tc>
          <w:tcPr>
            <w:tcW w:w="3868" w:type="dxa"/>
            <w:vAlign w:val="center"/>
          </w:tcPr>
          <w:p w14:paraId="5820DF40">
            <w:pPr>
              <w:tabs>
                <w:tab w:val="left" w:pos="750"/>
              </w:tabs>
              <w:spacing w:line="400" w:lineRule="exact"/>
              <w:jc w:val="center"/>
              <w:rPr>
                <w:rFonts w:ascii="仿宋_GB2312" w:eastAsia="仿宋_GB2312"/>
                <w:sz w:val="24"/>
              </w:rPr>
            </w:pPr>
          </w:p>
        </w:tc>
      </w:tr>
      <w:tr w14:paraId="47B8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0" w:type="dxa"/>
            <w:vAlign w:val="center"/>
          </w:tcPr>
          <w:p w14:paraId="07446B10">
            <w:pPr>
              <w:tabs>
                <w:tab w:val="left" w:pos="750"/>
              </w:tabs>
              <w:jc w:val="center"/>
              <w:rPr>
                <w:rFonts w:hint="eastAsia" w:ascii="仿宋_GB2312" w:eastAsia="仿宋_GB2312"/>
                <w:sz w:val="24"/>
                <w:lang w:eastAsia="zh-CN"/>
              </w:rPr>
            </w:pPr>
            <w:r>
              <w:rPr>
                <w:rFonts w:hint="eastAsia" w:ascii="仿宋_GB2312" w:eastAsia="仿宋_GB2312"/>
                <w:sz w:val="24"/>
                <w:lang w:eastAsia="zh-CN"/>
              </w:rPr>
              <w:t>骨干称号</w:t>
            </w:r>
          </w:p>
        </w:tc>
        <w:tc>
          <w:tcPr>
            <w:tcW w:w="1756" w:type="dxa"/>
            <w:vAlign w:val="center"/>
          </w:tcPr>
          <w:p w14:paraId="181CAEDA">
            <w:pPr>
              <w:tabs>
                <w:tab w:val="left" w:pos="750"/>
              </w:tabs>
              <w:jc w:val="center"/>
              <w:rPr>
                <w:rFonts w:ascii="仿宋_GB2312" w:eastAsia="仿宋_GB2312"/>
                <w:sz w:val="24"/>
              </w:rPr>
            </w:pPr>
          </w:p>
        </w:tc>
        <w:tc>
          <w:tcPr>
            <w:tcW w:w="1510" w:type="dxa"/>
            <w:vAlign w:val="center"/>
          </w:tcPr>
          <w:p w14:paraId="3C5AAD6B">
            <w:pPr>
              <w:tabs>
                <w:tab w:val="left" w:pos="750"/>
              </w:tabs>
              <w:jc w:val="center"/>
              <w:rPr>
                <w:rFonts w:ascii="仿宋_GB2312" w:eastAsia="仿宋_GB2312"/>
                <w:sz w:val="24"/>
              </w:rPr>
            </w:pPr>
            <w:r>
              <w:rPr>
                <w:rFonts w:hint="eastAsia" w:ascii="仿宋_GB2312" w:eastAsia="仿宋_GB2312"/>
                <w:sz w:val="24"/>
              </w:rPr>
              <w:t>教龄</w:t>
            </w:r>
          </w:p>
        </w:tc>
        <w:tc>
          <w:tcPr>
            <w:tcW w:w="3868" w:type="dxa"/>
            <w:vAlign w:val="center"/>
          </w:tcPr>
          <w:p w14:paraId="6077B0F8">
            <w:pPr>
              <w:tabs>
                <w:tab w:val="left" w:pos="750"/>
              </w:tabs>
              <w:jc w:val="center"/>
              <w:rPr>
                <w:rFonts w:ascii="仿宋_GB2312" w:eastAsia="仿宋_GB2312"/>
                <w:sz w:val="24"/>
              </w:rPr>
            </w:pPr>
          </w:p>
        </w:tc>
      </w:tr>
      <w:tr w14:paraId="3372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700" w:type="dxa"/>
            <w:vAlign w:val="center"/>
          </w:tcPr>
          <w:p w14:paraId="2DD01505">
            <w:pPr>
              <w:tabs>
                <w:tab w:val="left" w:pos="750"/>
              </w:tabs>
              <w:jc w:val="center"/>
              <w:rPr>
                <w:rFonts w:hint="eastAsia" w:ascii="仿宋_GB2312" w:eastAsia="仿宋_GB2312"/>
                <w:b w:val="0"/>
                <w:bCs w:val="0"/>
                <w:color w:val="000000" w:themeColor="text1"/>
                <w:sz w:val="22"/>
                <w:szCs w:val="22"/>
                <w:lang w:val="en-US" w:eastAsia="zh-CN"/>
                <w14:textFill>
                  <w14:solidFill>
                    <w14:schemeClr w14:val="tx1"/>
                  </w14:solidFill>
                </w14:textFill>
              </w:rPr>
            </w:pPr>
            <w:r>
              <w:rPr>
                <w:rFonts w:hint="eastAsia" w:ascii="仿宋_GB2312" w:eastAsia="仿宋_GB2312"/>
                <w:b w:val="0"/>
                <w:bCs w:val="0"/>
                <w:color w:val="000000" w:themeColor="text1"/>
                <w:sz w:val="22"/>
                <w:szCs w:val="22"/>
                <w:lang w:eastAsia="zh-CN"/>
                <w14:textFill>
                  <w14:solidFill>
                    <w14:schemeClr w14:val="tx1"/>
                  </w14:solidFill>
                </w14:textFill>
              </w:rPr>
              <w:t>教学</w:t>
            </w:r>
            <w:r>
              <w:rPr>
                <w:rFonts w:hint="eastAsia" w:ascii="仿宋_GB2312" w:eastAsia="仿宋_GB2312"/>
                <w:b w:val="0"/>
                <w:bCs w:val="0"/>
                <w:color w:val="000000" w:themeColor="text1"/>
                <w:sz w:val="22"/>
                <w:szCs w:val="22"/>
                <w:lang w:val="en-US" w:eastAsia="zh-CN"/>
                <w14:textFill>
                  <w14:solidFill>
                    <w14:schemeClr w14:val="tx1"/>
                  </w14:solidFill>
                </w14:textFill>
              </w:rPr>
              <w:t>特色及</w:t>
            </w:r>
          </w:p>
          <w:p w14:paraId="71CAFA62">
            <w:pPr>
              <w:tabs>
                <w:tab w:val="left" w:pos="750"/>
              </w:tabs>
              <w:jc w:val="center"/>
              <w:rPr>
                <w:rFonts w:hint="eastAsia" w:ascii="楷体_GB2312" w:hAnsi="仿宋" w:eastAsia="楷体_GB2312" w:cstheme="minorBidi"/>
                <w:kern w:val="2"/>
                <w:sz w:val="24"/>
                <w:szCs w:val="24"/>
                <w:lang w:val="en-US" w:eastAsia="zh-CN" w:bidi="ar-SA"/>
              </w:rPr>
            </w:pPr>
            <w:r>
              <w:rPr>
                <w:rFonts w:hint="eastAsia" w:ascii="仿宋_GB2312" w:eastAsia="仿宋_GB2312"/>
                <w:b w:val="0"/>
                <w:bCs w:val="0"/>
                <w:color w:val="000000" w:themeColor="text1"/>
                <w:sz w:val="22"/>
                <w:szCs w:val="22"/>
                <w:lang w:eastAsia="zh-CN"/>
                <w14:textFill>
                  <w14:solidFill>
                    <w14:schemeClr w14:val="tx1"/>
                  </w14:solidFill>
                </w14:textFill>
              </w:rPr>
              <w:t>风格</w:t>
            </w:r>
          </w:p>
        </w:tc>
        <w:tc>
          <w:tcPr>
            <w:tcW w:w="7134" w:type="dxa"/>
            <w:gridSpan w:val="3"/>
            <w:vAlign w:val="center"/>
          </w:tcPr>
          <w:p w14:paraId="11AB176F">
            <w:pPr>
              <w:tabs>
                <w:tab w:val="left" w:pos="750"/>
              </w:tabs>
              <w:jc w:val="both"/>
              <w:rPr>
                <w:rFonts w:hint="eastAsia" w:ascii="仿宋_GB2312" w:eastAsia="仿宋_GB2312"/>
                <w:b/>
                <w:bCs/>
                <w:sz w:val="24"/>
                <w:lang w:eastAsia="zh-CN"/>
              </w:rPr>
            </w:pPr>
          </w:p>
          <w:p w14:paraId="6D25EA1A">
            <w:pPr>
              <w:tabs>
                <w:tab w:val="left" w:pos="750"/>
              </w:tabs>
              <w:jc w:val="both"/>
              <w:rPr>
                <w:rFonts w:hint="eastAsia" w:ascii="仿宋_GB2312" w:eastAsia="仿宋_GB2312"/>
                <w:b/>
                <w:bCs/>
                <w:sz w:val="24"/>
                <w:lang w:eastAsia="zh-CN"/>
              </w:rPr>
            </w:pPr>
          </w:p>
          <w:p w14:paraId="421A0223">
            <w:pPr>
              <w:tabs>
                <w:tab w:val="left" w:pos="750"/>
              </w:tabs>
              <w:jc w:val="both"/>
              <w:rPr>
                <w:rFonts w:hint="eastAsia" w:ascii="仿宋_GB2312" w:eastAsia="仿宋_GB2312"/>
                <w:b/>
                <w:bCs/>
                <w:sz w:val="24"/>
                <w:lang w:eastAsia="zh-CN"/>
              </w:rPr>
            </w:pPr>
          </w:p>
          <w:p w14:paraId="2A3A9170">
            <w:pPr>
              <w:tabs>
                <w:tab w:val="left" w:pos="750"/>
              </w:tabs>
              <w:jc w:val="both"/>
              <w:rPr>
                <w:rFonts w:hint="eastAsia" w:ascii="仿宋_GB2312" w:eastAsia="仿宋_GB2312"/>
                <w:b/>
                <w:bCs/>
                <w:sz w:val="24"/>
                <w:lang w:eastAsia="zh-CN"/>
              </w:rPr>
            </w:pPr>
          </w:p>
        </w:tc>
      </w:tr>
      <w:tr w14:paraId="60B8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1700" w:type="dxa"/>
            <w:vAlign w:val="center"/>
          </w:tcPr>
          <w:p w14:paraId="15410F92">
            <w:pPr>
              <w:tabs>
                <w:tab w:val="left" w:pos="750"/>
              </w:tabs>
              <w:rPr>
                <w:rFonts w:hint="eastAsia" w:ascii="仿宋_GB2312" w:eastAsia="仿宋_GB2312"/>
                <w:sz w:val="22"/>
                <w:szCs w:val="22"/>
                <w:lang w:eastAsia="zh-CN"/>
              </w:rPr>
            </w:pPr>
            <w:r>
              <w:rPr>
                <w:rFonts w:hint="eastAsia" w:ascii="仿宋_GB2312" w:eastAsia="仿宋_GB2312"/>
                <w:sz w:val="22"/>
                <w:szCs w:val="22"/>
                <w:lang w:eastAsia="zh-CN"/>
              </w:rPr>
              <w:t>近三年教育教学业绩情况、课堂教学调研及示范情况、学生满意度情况</w:t>
            </w:r>
          </w:p>
        </w:tc>
        <w:tc>
          <w:tcPr>
            <w:tcW w:w="7134" w:type="dxa"/>
            <w:gridSpan w:val="3"/>
            <w:vAlign w:val="center"/>
          </w:tcPr>
          <w:p w14:paraId="571EE040">
            <w:pPr>
              <w:tabs>
                <w:tab w:val="left" w:pos="750"/>
              </w:tabs>
              <w:jc w:val="left"/>
              <w:rPr>
                <w:rFonts w:hint="eastAsia" w:ascii="仿宋_GB2312" w:eastAsia="仿宋_GB2312"/>
                <w:b/>
                <w:bCs/>
                <w:sz w:val="24"/>
                <w:lang w:eastAsia="zh-CN"/>
              </w:rPr>
            </w:pPr>
          </w:p>
          <w:p w14:paraId="4E23E7AD">
            <w:pPr>
              <w:tabs>
                <w:tab w:val="left" w:pos="750"/>
              </w:tabs>
              <w:jc w:val="left"/>
              <w:rPr>
                <w:rFonts w:hint="eastAsia" w:ascii="仿宋_GB2312" w:eastAsia="仿宋_GB2312"/>
                <w:b/>
                <w:bCs/>
                <w:sz w:val="24"/>
                <w:lang w:eastAsia="zh-CN"/>
              </w:rPr>
            </w:pPr>
          </w:p>
          <w:p w14:paraId="01AA42A5">
            <w:pPr>
              <w:tabs>
                <w:tab w:val="left" w:pos="750"/>
              </w:tabs>
              <w:jc w:val="left"/>
              <w:rPr>
                <w:rFonts w:hint="eastAsia" w:ascii="仿宋_GB2312" w:eastAsia="仿宋_GB2312"/>
                <w:b/>
                <w:bCs/>
                <w:sz w:val="24"/>
                <w:lang w:eastAsia="zh-CN"/>
              </w:rPr>
            </w:pPr>
          </w:p>
          <w:p w14:paraId="2AAA8318">
            <w:pPr>
              <w:tabs>
                <w:tab w:val="left" w:pos="750"/>
              </w:tabs>
              <w:jc w:val="left"/>
              <w:rPr>
                <w:rFonts w:hint="eastAsia" w:ascii="仿宋_GB2312" w:eastAsia="仿宋_GB2312"/>
                <w:b/>
                <w:bCs/>
                <w:sz w:val="24"/>
                <w:lang w:eastAsia="zh-CN"/>
              </w:rPr>
            </w:pPr>
          </w:p>
          <w:p w14:paraId="633104AB">
            <w:pPr>
              <w:tabs>
                <w:tab w:val="left" w:pos="750"/>
              </w:tabs>
              <w:jc w:val="left"/>
              <w:rPr>
                <w:rFonts w:hint="eastAsia" w:ascii="仿宋_GB2312" w:eastAsia="仿宋_GB2312"/>
                <w:b/>
                <w:bCs/>
                <w:sz w:val="24"/>
                <w:lang w:eastAsia="zh-CN"/>
              </w:rPr>
            </w:pPr>
          </w:p>
          <w:p w14:paraId="55B2619C">
            <w:pPr>
              <w:tabs>
                <w:tab w:val="left" w:pos="750"/>
              </w:tabs>
              <w:jc w:val="left"/>
              <w:rPr>
                <w:rFonts w:hint="eastAsia" w:ascii="仿宋_GB2312" w:eastAsia="仿宋_GB2312"/>
                <w:b/>
                <w:bCs/>
                <w:sz w:val="24"/>
                <w:lang w:eastAsia="zh-CN"/>
              </w:rPr>
            </w:pPr>
          </w:p>
          <w:p w14:paraId="1923700B">
            <w:pPr>
              <w:tabs>
                <w:tab w:val="left" w:pos="750"/>
              </w:tabs>
              <w:jc w:val="left"/>
              <w:rPr>
                <w:rFonts w:hint="eastAsia" w:ascii="仿宋_GB2312" w:eastAsia="仿宋_GB2312"/>
                <w:b/>
                <w:bCs/>
                <w:sz w:val="24"/>
                <w:lang w:eastAsia="zh-CN"/>
              </w:rPr>
            </w:pPr>
          </w:p>
        </w:tc>
      </w:tr>
      <w:tr w14:paraId="03F8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8" w:hRule="atLeast"/>
          <w:jc w:val="center"/>
        </w:trPr>
        <w:tc>
          <w:tcPr>
            <w:tcW w:w="1700" w:type="dxa"/>
            <w:vAlign w:val="center"/>
          </w:tcPr>
          <w:p w14:paraId="7963659B">
            <w:pPr>
              <w:tabs>
                <w:tab w:val="left" w:pos="750"/>
              </w:tabs>
              <w:jc w:val="left"/>
              <w:rPr>
                <w:rFonts w:hint="eastAsia" w:ascii="仿宋_GB2312" w:eastAsia="仿宋_GB2312" w:hAnsiTheme="minorHAnsi" w:cstheme="minorBidi"/>
                <w:kern w:val="2"/>
                <w:sz w:val="24"/>
                <w:szCs w:val="24"/>
                <w:lang w:val="en-US" w:eastAsia="zh-CN" w:bidi="ar-SA"/>
              </w:rPr>
            </w:pPr>
            <w:r>
              <w:rPr>
                <w:rFonts w:hint="eastAsia" w:ascii="仿宋_GB2312" w:eastAsia="仿宋_GB2312"/>
                <w:sz w:val="22"/>
                <w:szCs w:val="22"/>
                <w:lang w:eastAsia="zh-CN"/>
              </w:rPr>
              <w:t>近三年市级以上公开课、业务竞赛获奖、教科研等情况</w:t>
            </w:r>
          </w:p>
        </w:tc>
        <w:tc>
          <w:tcPr>
            <w:tcW w:w="7134" w:type="dxa"/>
            <w:gridSpan w:val="3"/>
            <w:vAlign w:val="center"/>
          </w:tcPr>
          <w:p w14:paraId="09108DF9">
            <w:pPr>
              <w:tabs>
                <w:tab w:val="left" w:pos="750"/>
              </w:tabs>
              <w:rPr>
                <w:rFonts w:hint="eastAsia" w:ascii="仿宋_GB2312" w:eastAsia="仿宋_GB2312" w:hAnsiTheme="minorHAnsi" w:cstheme="minorBidi"/>
                <w:kern w:val="2"/>
                <w:sz w:val="22"/>
                <w:szCs w:val="22"/>
                <w:lang w:val="en-US" w:eastAsia="zh-CN" w:bidi="ar-SA"/>
              </w:rPr>
            </w:pPr>
          </w:p>
          <w:p w14:paraId="66BE2305">
            <w:pPr>
              <w:tabs>
                <w:tab w:val="left" w:pos="750"/>
              </w:tabs>
              <w:rPr>
                <w:rFonts w:hint="eastAsia" w:ascii="仿宋_GB2312" w:eastAsia="仿宋_GB2312" w:hAnsiTheme="minorHAnsi" w:cstheme="minorBidi"/>
                <w:kern w:val="2"/>
                <w:sz w:val="22"/>
                <w:szCs w:val="22"/>
                <w:lang w:val="en-US" w:eastAsia="zh-CN" w:bidi="ar-SA"/>
              </w:rPr>
            </w:pPr>
          </w:p>
          <w:p w14:paraId="26705211">
            <w:pPr>
              <w:tabs>
                <w:tab w:val="left" w:pos="750"/>
              </w:tabs>
              <w:rPr>
                <w:rFonts w:hint="eastAsia" w:ascii="仿宋_GB2312" w:eastAsia="仿宋_GB2312" w:hAnsiTheme="minorHAnsi" w:cstheme="minorBidi"/>
                <w:kern w:val="2"/>
                <w:sz w:val="22"/>
                <w:szCs w:val="22"/>
                <w:lang w:val="en-US" w:eastAsia="zh-CN" w:bidi="ar-SA"/>
              </w:rPr>
            </w:pPr>
          </w:p>
          <w:p w14:paraId="5A580F47">
            <w:pPr>
              <w:tabs>
                <w:tab w:val="left" w:pos="750"/>
              </w:tabs>
              <w:rPr>
                <w:rFonts w:hint="eastAsia" w:ascii="仿宋_GB2312" w:eastAsia="仿宋_GB2312" w:hAnsiTheme="minorHAnsi" w:cstheme="minorBidi"/>
                <w:kern w:val="2"/>
                <w:sz w:val="22"/>
                <w:szCs w:val="22"/>
                <w:lang w:val="en-US" w:eastAsia="zh-CN" w:bidi="ar-SA"/>
              </w:rPr>
            </w:pPr>
          </w:p>
          <w:p w14:paraId="665ADA91">
            <w:pPr>
              <w:tabs>
                <w:tab w:val="left" w:pos="750"/>
              </w:tabs>
              <w:rPr>
                <w:rFonts w:hint="eastAsia" w:ascii="仿宋_GB2312" w:eastAsia="仿宋_GB2312" w:hAnsiTheme="minorHAnsi" w:cstheme="minorBidi"/>
                <w:kern w:val="2"/>
                <w:sz w:val="22"/>
                <w:szCs w:val="22"/>
                <w:lang w:val="en-US" w:eastAsia="zh-CN" w:bidi="ar-SA"/>
              </w:rPr>
            </w:pPr>
          </w:p>
        </w:tc>
      </w:tr>
      <w:tr w14:paraId="5EFD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7" w:hRule="atLeast"/>
          <w:jc w:val="center"/>
        </w:trPr>
        <w:tc>
          <w:tcPr>
            <w:tcW w:w="1700" w:type="dxa"/>
            <w:vAlign w:val="center"/>
          </w:tcPr>
          <w:p w14:paraId="79391FD8">
            <w:pPr>
              <w:tabs>
                <w:tab w:val="left" w:pos="750"/>
              </w:tabs>
              <w:jc w:val="left"/>
              <w:rPr>
                <w:rFonts w:hint="eastAsia" w:ascii="仿宋_GB2312" w:eastAsia="仿宋_GB2312" w:hAnsiTheme="minorHAnsi" w:cstheme="minorBidi"/>
                <w:kern w:val="2"/>
                <w:sz w:val="24"/>
                <w:szCs w:val="24"/>
                <w:lang w:val="en-US" w:eastAsia="zh-CN" w:bidi="ar-SA"/>
              </w:rPr>
            </w:pPr>
            <w:r>
              <w:rPr>
                <w:rFonts w:hint="eastAsia" w:ascii="仿宋_GB2312" w:eastAsia="仿宋_GB2312"/>
                <w:sz w:val="22"/>
                <w:szCs w:val="22"/>
                <w:lang w:eastAsia="zh-CN"/>
              </w:rPr>
              <w:t>三年过三关情况（新近参加工作青年教师填写）</w:t>
            </w:r>
          </w:p>
        </w:tc>
        <w:tc>
          <w:tcPr>
            <w:tcW w:w="7134" w:type="dxa"/>
            <w:gridSpan w:val="3"/>
            <w:vAlign w:val="center"/>
          </w:tcPr>
          <w:p w14:paraId="33D50B89">
            <w:pPr>
              <w:tabs>
                <w:tab w:val="left" w:pos="750"/>
              </w:tabs>
              <w:jc w:val="both"/>
              <w:rPr>
                <w:rFonts w:hint="eastAsia" w:ascii="仿宋_GB2312" w:eastAsia="仿宋_GB2312" w:hAnsiTheme="minorHAnsi" w:cstheme="minorBidi"/>
                <w:b/>
                <w:bCs/>
                <w:kern w:val="2"/>
                <w:sz w:val="24"/>
                <w:szCs w:val="24"/>
                <w:lang w:val="en-US" w:eastAsia="zh-CN" w:bidi="ar-SA"/>
              </w:rPr>
            </w:pPr>
          </w:p>
          <w:p w14:paraId="7F3274E1">
            <w:pPr>
              <w:tabs>
                <w:tab w:val="left" w:pos="750"/>
              </w:tabs>
              <w:jc w:val="both"/>
              <w:rPr>
                <w:rFonts w:hint="eastAsia" w:ascii="仿宋_GB2312" w:eastAsia="仿宋_GB2312" w:hAnsiTheme="minorHAnsi" w:cstheme="minorBidi"/>
                <w:b/>
                <w:bCs/>
                <w:kern w:val="2"/>
                <w:sz w:val="24"/>
                <w:szCs w:val="24"/>
                <w:lang w:val="en-US" w:eastAsia="zh-CN" w:bidi="ar-SA"/>
              </w:rPr>
            </w:pPr>
          </w:p>
          <w:p w14:paraId="144DBCF6">
            <w:pPr>
              <w:tabs>
                <w:tab w:val="left" w:pos="750"/>
              </w:tabs>
              <w:jc w:val="both"/>
              <w:rPr>
                <w:rFonts w:hint="eastAsia" w:ascii="仿宋_GB2312" w:eastAsia="仿宋_GB2312" w:hAnsiTheme="minorHAnsi" w:cstheme="minorBidi"/>
                <w:b/>
                <w:bCs/>
                <w:kern w:val="2"/>
                <w:sz w:val="24"/>
                <w:szCs w:val="24"/>
                <w:lang w:val="en-US" w:eastAsia="zh-CN" w:bidi="ar-SA"/>
              </w:rPr>
            </w:pPr>
          </w:p>
          <w:p w14:paraId="34E61F7A">
            <w:pPr>
              <w:tabs>
                <w:tab w:val="left" w:pos="750"/>
              </w:tabs>
              <w:jc w:val="both"/>
              <w:rPr>
                <w:rFonts w:hint="eastAsia" w:ascii="仿宋_GB2312" w:eastAsia="仿宋_GB2312" w:hAnsiTheme="minorHAnsi" w:cstheme="minorBidi"/>
                <w:b/>
                <w:bCs/>
                <w:kern w:val="2"/>
                <w:sz w:val="24"/>
                <w:szCs w:val="24"/>
                <w:lang w:val="en-US" w:eastAsia="zh-CN" w:bidi="ar-SA"/>
              </w:rPr>
            </w:pPr>
          </w:p>
          <w:p w14:paraId="2C6B3252">
            <w:pPr>
              <w:tabs>
                <w:tab w:val="left" w:pos="750"/>
              </w:tabs>
              <w:jc w:val="both"/>
              <w:rPr>
                <w:rFonts w:hint="eastAsia" w:ascii="仿宋_GB2312" w:eastAsia="仿宋_GB2312" w:hAnsiTheme="minorHAnsi" w:cstheme="minorBidi"/>
                <w:b/>
                <w:bCs/>
                <w:kern w:val="2"/>
                <w:sz w:val="24"/>
                <w:szCs w:val="24"/>
                <w:lang w:val="en-US" w:eastAsia="zh-CN" w:bidi="ar-SA"/>
              </w:rPr>
            </w:pPr>
          </w:p>
        </w:tc>
      </w:tr>
      <w:tr w14:paraId="11A9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jc w:val="center"/>
        </w:trPr>
        <w:tc>
          <w:tcPr>
            <w:tcW w:w="1700" w:type="dxa"/>
            <w:vAlign w:val="center"/>
          </w:tcPr>
          <w:p w14:paraId="0FA52080">
            <w:pPr>
              <w:tabs>
                <w:tab w:val="left" w:pos="750"/>
              </w:tabs>
              <w:spacing w:line="400" w:lineRule="exact"/>
              <w:jc w:val="left"/>
              <w:rPr>
                <w:rFonts w:hint="eastAsia" w:ascii="楷体_GB2312" w:hAnsi="仿宋" w:eastAsia="仿宋_GB2312" w:cstheme="minorBidi"/>
                <w:b/>
                <w:kern w:val="2"/>
                <w:sz w:val="24"/>
                <w:szCs w:val="24"/>
                <w:lang w:val="en-US" w:eastAsia="zh-CN" w:bidi="ar-SA"/>
              </w:rPr>
            </w:pPr>
            <w:r>
              <w:rPr>
                <w:rFonts w:hint="eastAsia" w:ascii="仿宋_GB2312" w:eastAsia="仿宋_GB2312"/>
                <w:sz w:val="22"/>
                <w:szCs w:val="22"/>
                <w:lang w:val="en-US" w:eastAsia="zh-CN"/>
              </w:rPr>
              <w:t>所在学校推荐意见</w:t>
            </w:r>
          </w:p>
        </w:tc>
        <w:tc>
          <w:tcPr>
            <w:tcW w:w="7134" w:type="dxa"/>
            <w:gridSpan w:val="3"/>
            <w:vAlign w:val="center"/>
          </w:tcPr>
          <w:p w14:paraId="0EBC1132">
            <w:pPr>
              <w:tabs>
                <w:tab w:val="left" w:pos="750"/>
              </w:tabs>
              <w:spacing w:line="400" w:lineRule="exact"/>
              <w:rPr>
                <w:rFonts w:hint="eastAsia" w:ascii="仿宋_GB2312" w:eastAsia="仿宋_GB2312"/>
                <w:sz w:val="24"/>
              </w:rPr>
            </w:pPr>
          </w:p>
          <w:p w14:paraId="3F4A4AD0">
            <w:pPr>
              <w:tabs>
                <w:tab w:val="left" w:pos="750"/>
              </w:tabs>
              <w:spacing w:line="400" w:lineRule="exact"/>
              <w:ind w:firstLine="1920" w:firstLineChars="800"/>
              <w:rPr>
                <w:rFonts w:hint="eastAsia" w:ascii="仿宋_GB2312" w:eastAsia="仿宋_GB2312" w:hAnsiTheme="minorHAnsi" w:cstheme="minorBidi"/>
                <w:kern w:val="2"/>
                <w:sz w:val="21"/>
                <w:szCs w:val="21"/>
                <w:lang w:val="en-US" w:eastAsia="zh-CN" w:bidi="ar-SA"/>
              </w:rPr>
            </w:pPr>
            <w:r>
              <w:rPr>
                <w:rFonts w:hint="eastAsia" w:ascii="仿宋_GB2312" w:eastAsia="仿宋_GB2312"/>
                <w:sz w:val="24"/>
              </w:rPr>
              <w:t>校长签名        学校盖章</w:t>
            </w:r>
          </w:p>
        </w:tc>
      </w:tr>
      <w:tr w14:paraId="00A7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1700" w:type="dxa"/>
            <w:vAlign w:val="center"/>
          </w:tcPr>
          <w:p w14:paraId="12F89A6F">
            <w:pPr>
              <w:tabs>
                <w:tab w:val="left" w:pos="750"/>
              </w:tabs>
              <w:spacing w:line="400" w:lineRule="exact"/>
              <w:jc w:val="center"/>
              <w:rPr>
                <w:rFonts w:hint="eastAsia" w:ascii="仿宋_GB2312" w:eastAsia="仿宋_GB2312"/>
                <w:sz w:val="24"/>
              </w:rPr>
            </w:pPr>
            <w:r>
              <w:rPr>
                <w:rFonts w:hint="eastAsia" w:ascii="仿宋_GB2312" w:eastAsia="仿宋_GB2312"/>
                <w:sz w:val="24"/>
              </w:rPr>
              <w:t>市教师发展</w:t>
            </w:r>
          </w:p>
          <w:p w14:paraId="7D8FBF00">
            <w:pPr>
              <w:tabs>
                <w:tab w:val="left" w:pos="750"/>
              </w:tabs>
              <w:spacing w:line="400" w:lineRule="exact"/>
              <w:jc w:val="center"/>
              <w:rPr>
                <w:rFonts w:hint="default" w:ascii="仿宋_GB2312" w:eastAsia="仿宋_GB2312" w:hAnsiTheme="minorHAnsi" w:cstheme="minorBidi"/>
                <w:kern w:val="2"/>
                <w:sz w:val="24"/>
                <w:szCs w:val="24"/>
                <w:lang w:val="en-US" w:eastAsia="zh-CN" w:bidi="ar-SA"/>
              </w:rPr>
            </w:pPr>
            <w:r>
              <w:rPr>
                <w:rFonts w:hint="eastAsia" w:ascii="仿宋_GB2312" w:eastAsia="仿宋_GB2312"/>
                <w:sz w:val="24"/>
              </w:rPr>
              <w:t>中心意见</w:t>
            </w:r>
          </w:p>
        </w:tc>
        <w:tc>
          <w:tcPr>
            <w:tcW w:w="7134" w:type="dxa"/>
            <w:gridSpan w:val="3"/>
            <w:vAlign w:val="center"/>
          </w:tcPr>
          <w:p w14:paraId="1189E9DB">
            <w:pPr>
              <w:tabs>
                <w:tab w:val="left" w:pos="750"/>
              </w:tabs>
              <w:spacing w:line="400" w:lineRule="exact"/>
              <w:jc w:val="center"/>
              <w:rPr>
                <w:rFonts w:ascii="仿宋_GB2312" w:eastAsia="仿宋_GB2312"/>
                <w:sz w:val="24"/>
              </w:rPr>
            </w:pPr>
          </w:p>
          <w:p w14:paraId="1C5C5FCA">
            <w:pPr>
              <w:tabs>
                <w:tab w:val="left" w:pos="750"/>
              </w:tabs>
              <w:spacing w:line="400" w:lineRule="exact"/>
              <w:jc w:val="center"/>
              <w:rPr>
                <w:rFonts w:hint="eastAsia" w:ascii="仿宋_GB2312" w:eastAsia="仿宋_GB2312"/>
                <w:sz w:val="24"/>
              </w:rPr>
            </w:pPr>
          </w:p>
          <w:p w14:paraId="48E795A3">
            <w:pPr>
              <w:tabs>
                <w:tab w:val="left" w:pos="750"/>
              </w:tabs>
              <w:spacing w:line="400" w:lineRule="exact"/>
              <w:jc w:val="center"/>
              <w:rPr>
                <w:rFonts w:ascii="仿宋_GB2312" w:eastAsia="仿宋_GB2312" w:hAnsiTheme="minorHAnsi" w:cstheme="minorBidi"/>
                <w:kern w:val="2"/>
                <w:sz w:val="24"/>
                <w:szCs w:val="24"/>
                <w:lang w:val="en-US" w:eastAsia="zh-CN" w:bidi="ar-SA"/>
              </w:rPr>
            </w:pPr>
            <w:r>
              <w:rPr>
                <w:rFonts w:hint="eastAsia" w:ascii="仿宋_GB2312" w:eastAsia="仿宋_GB2312"/>
                <w:sz w:val="24"/>
              </w:rPr>
              <w:t xml:space="preserve">                  学科研训员签字</w:t>
            </w:r>
          </w:p>
        </w:tc>
      </w:tr>
    </w:tbl>
    <w:p w14:paraId="241CEC07">
      <w:pPr>
        <w:tabs>
          <w:tab w:val="left" w:pos="750"/>
        </w:tabs>
        <w:spacing w:line="240" w:lineRule="exact"/>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说明：</w:t>
      </w:r>
    </w:p>
    <w:p w14:paraId="48A2AD84">
      <w:pPr>
        <w:tabs>
          <w:tab w:val="left" w:pos="750"/>
        </w:tabs>
        <w:spacing w:line="240" w:lineRule="exact"/>
        <w:rPr>
          <w:rFonts w:hint="eastAsia" w:ascii="仿宋_GB2312" w:hAnsi="仿宋_GB2312" w:eastAsia="仿宋_GB2312" w:cs="仿宋_GB2312"/>
          <w:b w:val="0"/>
          <w:bCs w:val="0"/>
          <w:sz w:val="18"/>
          <w:szCs w:val="18"/>
        </w:rPr>
      </w:pPr>
      <w:r>
        <w:rPr>
          <w:rFonts w:hint="eastAsia" w:ascii="Times New Roman" w:hAnsi="Times New Roman" w:eastAsia="仿宋_GB2312" w:cs="仿宋_GB2312"/>
          <w:b w:val="0"/>
          <w:bCs w:val="0"/>
          <w:sz w:val="18"/>
          <w:szCs w:val="18"/>
        </w:rPr>
        <w:t>1</w:t>
      </w:r>
      <w:r>
        <w:rPr>
          <w:rFonts w:hint="eastAsia" w:ascii="仿宋_GB2312" w:hAnsi="仿宋_GB2312" w:eastAsia="仿宋_GB2312" w:cs="仿宋_GB2312"/>
          <w:b w:val="0"/>
          <w:bCs w:val="0"/>
          <w:sz w:val="18"/>
          <w:szCs w:val="18"/>
        </w:rPr>
        <w:t>.近三年教学质量和学生满意度情况由学校教学部门据实填写。</w:t>
      </w:r>
    </w:p>
    <w:p w14:paraId="7C05D3B5">
      <w:pPr>
        <w:rPr>
          <w:rFonts w:hint="eastAsia" w:ascii="仿宋_GB2312" w:hAnsi="仿宋_GB2312" w:eastAsia="仿宋_GB2312" w:cs="仿宋_GB2312"/>
          <w:b/>
          <w:sz w:val="30"/>
          <w:szCs w:val="30"/>
          <w:lang w:eastAsia="zh-CN"/>
        </w:rPr>
      </w:pPr>
      <w:r>
        <w:rPr>
          <w:rFonts w:hint="eastAsia" w:ascii="Times New Roman" w:hAnsi="Times New Roman" w:eastAsia="仿宋_GB2312" w:cs="仿宋_GB2312"/>
          <w:b w:val="0"/>
          <w:bCs w:val="0"/>
          <w:sz w:val="18"/>
          <w:szCs w:val="18"/>
        </w:rPr>
        <w:t>2</w:t>
      </w:r>
      <w:r>
        <w:rPr>
          <w:rFonts w:hint="eastAsia" w:ascii="仿宋_GB2312" w:hAnsi="仿宋_GB2312" w:eastAsia="仿宋_GB2312" w:cs="仿宋_GB2312"/>
          <w:b w:val="0"/>
          <w:bCs w:val="0"/>
          <w:sz w:val="18"/>
          <w:szCs w:val="18"/>
        </w:rPr>
        <w:t>.凡填写的内容均要向学校提供佐证材料，并由学校负责审核确认，无需上报。教师发展中心将对申报表中有</w:t>
      </w:r>
      <w:r>
        <w:rPr>
          <w:rFonts w:hint="eastAsia" w:ascii="仿宋_GB2312" w:hAnsi="仿宋_GB2312" w:eastAsia="仿宋_GB2312" w:cs="仿宋_GB2312"/>
          <w:b w:val="0"/>
          <w:bCs w:val="0"/>
          <w:sz w:val="18"/>
          <w:szCs w:val="18"/>
          <w:lang w:eastAsia="zh-CN"/>
        </w:rPr>
        <w:t>异</w:t>
      </w:r>
      <w:r>
        <w:rPr>
          <w:rFonts w:hint="eastAsia" w:ascii="仿宋_GB2312" w:hAnsi="仿宋_GB2312" w:eastAsia="仿宋_GB2312" w:cs="仿宋_GB2312"/>
          <w:b w:val="0"/>
          <w:bCs w:val="0"/>
          <w:sz w:val="18"/>
          <w:szCs w:val="18"/>
        </w:rPr>
        <w:t>议的条目进行核查</w:t>
      </w:r>
      <w:r>
        <w:rPr>
          <w:rFonts w:hint="eastAsia" w:ascii="仿宋_GB2312" w:hAnsi="仿宋_GB2312" w:eastAsia="仿宋_GB2312" w:cs="仿宋_GB2312"/>
          <w:b w:val="0"/>
          <w:bCs w:val="0"/>
          <w:sz w:val="18"/>
          <w:szCs w:val="18"/>
          <w:lang w:eastAsia="zh-CN"/>
        </w:rPr>
        <w:t>。</w:t>
      </w:r>
    </w:p>
    <w:p w14:paraId="5794A7D2">
      <w:pPr>
        <w:keepNext w:val="0"/>
        <w:keepLines w:val="0"/>
        <w:pageBreakBefore w:val="0"/>
        <w:widowControl w:val="0"/>
        <w:tabs>
          <w:tab w:val="left" w:pos="750"/>
        </w:tabs>
        <w:kinsoku/>
        <w:wordWrap/>
        <w:overflowPunct/>
        <w:topLinePunct w:val="0"/>
        <w:autoSpaceDE/>
        <w:autoSpaceDN/>
        <w:bidi w:val="0"/>
        <w:adjustRightInd/>
        <w:snapToGrid/>
        <w:spacing w:line="500" w:lineRule="exact"/>
        <w:textAlignment w:val="auto"/>
        <w:rPr>
          <w:rFonts w:hint="eastAsia" w:ascii="黑体" w:hAnsi="黑体" w:eastAsia="黑体" w:cs="黑体"/>
          <w:sz w:val="32"/>
          <w:szCs w:val="32"/>
          <w:lang w:eastAsia="zh-CN"/>
        </w:rPr>
      </w:pPr>
      <w:r>
        <w:rPr>
          <w:rFonts w:hint="eastAsia" w:ascii="黑体" w:hAnsi="黑体" w:eastAsia="黑体" w:cs="黑体"/>
          <w:b w:val="0"/>
          <w:bCs w:val="0"/>
          <w:sz w:val="32"/>
          <w:szCs w:val="32"/>
        </w:rPr>
        <w:t>附件</w:t>
      </w:r>
      <w:r>
        <w:rPr>
          <w:rFonts w:hint="eastAsia" w:ascii="Times New Roman" w:hAnsi="Times New Roman" w:eastAsia="黑体" w:cs="黑体"/>
          <w:b w:val="0"/>
          <w:bCs w:val="0"/>
          <w:sz w:val="32"/>
          <w:szCs w:val="32"/>
        </w:rPr>
        <w:t>4</w:t>
      </w:r>
    </w:p>
    <w:p w14:paraId="241B3E1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教学团队</w:t>
      </w:r>
      <w:r>
        <w:rPr>
          <w:rFonts w:hint="eastAsia" w:ascii="方正小标宋简体" w:hAnsi="方正小标宋简体" w:eastAsia="方正小标宋简体" w:cs="方正小标宋简体"/>
          <w:b w:val="0"/>
          <w:bCs/>
          <w:sz w:val="44"/>
          <w:szCs w:val="44"/>
          <w:lang w:val="en-US" w:eastAsia="zh-CN"/>
        </w:rPr>
        <w:t>整体</w:t>
      </w:r>
      <w:r>
        <w:rPr>
          <w:rFonts w:hint="eastAsia" w:ascii="方正小标宋简体" w:hAnsi="方正小标宋简体" w:eastAsia="方正小标宋简体" w:cs="方正小标宋简体"/>
          <w:b w:val="0"/>
          <w:bCs/>
          <w:sz w:val="44"/>
          <w:szCs w:val="44"/>
          <w:lang w:eastAsia="zh-CN"/>
        </w:rPr>
        <w:t>展示申报表</w:t>
      </w:r>
    </w:p>
    <w:p w14:paraId="3926A6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12" w:lineRule="atLeast"/>
        <w:ind w:left="0" w:right="0" w:firstLine="0"/>
        <w:rPr>
          <w:rFonts w:hint="eastAsia" w:ascii="微软雅黑" w:hAnsi="微软雅黑" w:eastAsia="微软雅黑" w:cs="微软雅黑"/>
          <w:b/>
          <w:bCs/>
          <w:caps w:val="0"/>
          <w:color w:val="333333"/>
          <w:spacing w:val="0"/>
          <w:sz w:val="19"/>
          <w:szCs w:val="19"/>
        </w:rPr>
      </w:pPr>
      <w:r>
        <w:rPr>
          <w:rFonts w:hint="eastAsia" w:ascii="楷体_GB2312" w:hAnsi="楷体_GB2312" w:eastAsia="楷体_GB2312" w:cs="楷体_GB2312"/>
          <w:sz w:val="22"/>
          <w:szCs w:val="22"/>
        </w:rPr>
        <w:t>类型：</w:t>
      </w:r>
    </w:p>
    <w:tbl>
      <w:tblPr>
        <w:tblStyle w:val="8"/>
        <w:tblW w:w="9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309"/>
        <w:gridCol w:w="1134"/>
        <w:gridCol w:w="1200"/>
        <w:gridCol w:w="218"/>
        <w:gridCol w:w="992"/>
        <w:gridCol w:w="770"/>
        <w:gridCol w:w="1405"/>
      </w:tblGrid>
      <w:tr w14:paraId="1E30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984" w:type="dxa"/>
            <w:vAlign w:val="center"/>
          </w:tcPr>
          <w:p w14:paraId="3C9AD43A">
            <w:pPr>
              <w:tabs>
                <w:tab w:val="left" w:pos="750"/>
              </w:tabs>
              <w:spacing w:line="400" w:lineRule="exact"/>
              <w:jc w:val="center"/>
              <w:rPr>
                <w:rFonts w:hint="eastAsia" w:ascii="仿宋_GB2312" w:eastAsia="仿宋_GB2312"/>
                <w:sz w:val="24"/>
                <w:lang w:eastAsia="zh-CN"/>
              </w:rPr>
            </w:pPr>
            <w:r>
              <w:rPr>
                <w:rFonts w:hint="eastAsia" w:ascii="仿宋_GB2312" w:eastAsia="仿宋_GB2312"/>
                <w:sz w:val="24"/>
                <w:lang w:eastAsia="zh-CN"/>
              </w:rPr>
              <w:t>展示主题</w:t>
            </w:r>
          </w:p>
        </w:tc>
        <w:tc>
          <w:tcPr>
            <w:tcW w:w="3861" w:type="dxa"/>
            <w:gridSpan w:val="4"/>
            <w:vAlign w:val="center"/>
          </w:tcPr>
          <w:p w14:paraId="7F7E5311">
            <w:pPr>
              <w:tabs>
                <w:tab w:val="left" w:pos="750"/>
              </w:tabs>
              <w:spacing w:line="400" w:lineRule="exact"/>
              <w:jc w:val="center"/>
              <w:rPr>
                <w:rFonts w:ascii="仿宋_GB2312" w:eastAsia="仿宋_GB2312"/>
                <w:sz w:val="24"/>
              </w:rPr>
            </w:pPr>
          </w:p>
        </w:tc>
        <w:tc>
          <w:tcPr>
            <w:tcW w:w="992" w:type="dxa"/>
            <w:vAlign w:val="center"/>
          </w:tcPr>
          <w:p w14:paraId="25B37A49">
            <w:pPr>
              <w:tabs>
                <w:tab w:val="left" w:pos="750"/>
              </w:tabs>
              <w:spacing w:line="400" w:lineRule="exact"/>
              <w:jc w:val="center"/>
              <w:rPr>
                <w:rFonts w:ascii="仿宋_GB2312" w:eastAsia="仿宋_GB2312"/>
                <w:sz w:val="24"/>
              </w:rPr>
            </w:pPr>
            <w:r>
              <w:rPr>
                <w:rFonts w:hint="eastAsia" w:ascii="仿宋_GB2312" w:eastAsia="仿宋_GB2312"/>
                <w:sz w:val="24"/>
              </w:rPr>
              <w:t>负责人</w:t>
            </w:r>
          </w:p>
        </w:tc>
        <w:tc>
          <w:tcPr>
            <w:tcW w:w="2175" w:type="dxa"/>
            <w:gridSpan w:val="2"/>
            <w:vAlign w:val="center"/>
          </w:tcPr>
          <w:p w14:paraId="37C7022E">
            <w:pPr>
              <w:tabs>
                <w:tab w:val="left" w:pos="750"/>
              </w:tabs>
              <w:spacing w:line="400" w:lineRule="exact"/>
              <w:jc w:val="center"/>
              <w:rPr>
                <w:rFonts w:ascii="仿宋_GB2312" w:eastAsia="仿宋_GB2312"/>
                <w:sz w:val="24"/>
              </w:rPr>
            </w:pPr>
          </w:p>
        </w:tc>
      </w:tr>
      <w:tr w14:paraId="02D5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984" w:type="dxa"/>
            <w:vAlign w:val="center"/>
          </w:tcPr>
          <w:p w14:paraId="6BD3BFB3">
            <w:pPr>
              <w:tabs>
                <w:tab w:val="left" w:pos="750"/>
              </w:tabs>
              <w:jc w:val="left"/>
              <w:rPr>
                <w:rFonts w:ascii="仿宋_GB2312" w:eastAsia="仿宋_GB2312"/>
                <w:sz w:val="24"/>
              </w:rPr>
            </w:pPr>
            <w:r>
              <w:rPr>
                <w:rFonts w:hint="eastAsia" w:ascii="仿宋_GB2312" w:eastAsia="仿宋_GB2312"/>
                <w:sz w:val="24"/>
              </w:rPr>
              <w:t>展示</w:t>
            </w:r>
            <w:r>
              <w:rPr>
                <w:rFonts w:hint="eastAsia" w:ascii="仿宋_GB2312" w:eastAsia="仿宋_GB2312"/>
                <w:sz w:val="24"/>
                <w:lang w:eastAsia="zh-CN"/>
              </w:rPr>
              <w:t>内容、</w:t>
            </w:r>
            <w:r>
              <w:rPr>
                <w:rFonts w:hint="eastAsia" w:ascii="仿宋_GB2312" w:eastAsia="仿宋_GB2312"/>
                <w:sz w:val="24"/>
              </w:rPr>
              <w:t>形式和规模</w:t>
            </w:r>
          </w:p>
        </w:tc>
        <w:tc>
          <w:tcPr>
            <w:tcW w:w="7028" w:type="dxa"/>
            <w:gridSpan w:val="7"/>
            <w:vAlign w:val="center"/>
          </w:tcPr>
          <w:p w14:paraId="7F4A0318">
            <w:pPr>
              <w:tabs>
                <w:tab w:val="left" w:pos="750"/>
              </w:tabs>
              <w:jc w:val="center"/>
              <w:rPr>
                <w:rFonts w:ascii="仿宋_GB2312" w:eastAsia="仿宋_GB2312"/>
                <w:sz w:val="24"/>
              </w:rPr>
            </w:pPr>
          </w:p>
        </w:tc>
      </w:tr>
      <w:tr w14:paraId="66EA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984" w:type="dxa"/>
            <w:vAlign w:val="center"/>
          </w:tcPr>
          <w:p w14:paraId="78202326">
            <w:pPr>
              <w:tabs>
                <w:tab w:val="left" w:pos="750"/>
              </w:tabs>
              <w:rPr>
                <w:rFonts w:ascii="仿宋_GB2312" w:hAnsi="仿宋_GB2312" w:eastAsia="仿宋_GB2312" w:cs="仿宋_GB2312"/>
                <w:sz w:val="24"/>
              </w:rPr>
            </w:pPr>
            <w:r>
              <w:rPr>
                <w:rFonts w:hint="eastAsia" w:ascii="仿宋_GB2312" w:hAnsi="仿宋_GB2312" w:eastAsia="仿宋_GB2312" w:cs="仿宋_GB2312"/>
                <w:sz w:val="24"/>
              </w:rPr>
              <w:t>负责人基本情况</w:t>
            </w:r>
          </w:p>
        </w:tc>
        <w:tc>
          <w:tcPr>
            <w:tcW w:w="7028" w:type="dxa"/>
            <w:gridSpan w:val="7"/>
            <w:vAlign w:val="center"/>
          </w:tcPr>
          <w:p w14:paraId="3D6D3F00">
            <w:pPr>
              <w:tabs>
                <w:tab w:val="left" w:pos="750"/>
              </w:tabs>
              <w:jc w:val="center"/>
              <w:rPr>
                <w:rFonts w:ascii="仿宋_GB2312" w:eastAsia="仿宋_GB2312"/>
                <w:sz w:val="24"/>
              </w:rPr>
            </w:pPr>
          </w:p>
          <w:p w14:paraId="44F90E20">
            <w:pPr>
              <w:tabs>
                <w:tab w:val="left" w:pos="750"/>
              </w:tabs>
              <w:jc w:val="center"/>
              <w:rPr>
                <w:rFonts w:ascii="仿宋_GB2312" w:eastAsia="仿宋_GB2312"/>
                <w:sz w:val="24"/>
              </w:rPr>
            </w:pPr>
          </w:p>
        </w:tc>
      </w:tr>
      <w:tr w14:paraId="29E3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jc w:val="center"/>
        </w:trPr>
        <w:tc>
          <w:tcPr>
            <w:tcW w:w="1984" w:type="dxa"/>
            <w:vAlign w:val="center"/>
          </w:tcPr>
          <w:p w14:paraId="7DFBA00E">
            <w:pPr>
              <w:tabs>
                <w:tab w:val="left" w:pos="750"/>
              </w:tabs>
              <w:rPr>
                <w:rFonts w:ascii="仿宋_GB2312" w:hAnsi="仿宋_GB2312" w:eastAsia="仿宋_GB2312" w:cs="仿宋_GB2312"/>
                <w:sz w:val="24"/>
              </w:rPr>
            </w:pPr>
            <w:r>
              <w:rPr>
                <w:rFonts w:hint="eastAsia" w:ascii="仿宋_GB2312" w:hAnsi="仿宋_GB2312" w:eastAsia="仿宋_GB2312" w:cs="仿宋_GB2312"/>
                <w:sz w:val="24"/>
              </w:rPr>
              <w:t>核心成员</w:t>
            </w:r>
            <w:r>
              <w:rPr>
                <w:rFonts w:hint="eastAsia" w:ascii="仿宋_GB2312" w:hAnsi="仿宋_GB2312" w:eastAsia="仿宋_GB2312" w:cs="仿宋_GB2312"/>
                <w:sz w:val="24"/>
                <w:lang w:eastAsia="zh-CN"/>
              </w:rPr>
              <w:t>发展</w:t>
            </w:r>
            <w:r>
              <w:rPr>
                <w:rFonts w:hint="eastAsia" w:ascii="仿宋_GB2312" w:hAnsi="仿宋_GB2312" w:eastAsia="仿宋_GB2312" w:cs="仿宋_GB2312"/>
                <w:sz w:val="24"/>
              </w:rPr>
              <w:t>（评优课</w:t>
            </w:r>
            <w:r>
              <w:rPr>
                <w:rFonts w:hint="eastAsia" w:ascii="仿宋_GB2312" w:hAnsi="仿宋_GB2312" w:eastAsia="仿宋_GB2312" w:cs="仿宋_GB2312"/>
                <w:sz w:val="24"/>
                <w:lang w:eastAsia="zh-CN"/>
              </w:rPr>
              <w:t>、公开课、基本功竞赛等</w:t>
            </w:r>
            <w:r>
              <w:rPr>
                <w:rFonts w:hint="eastAsia" w:ascii="仿宋_GB2312" w:hAnsi="仿宋_GB2312" w:eastAsia="仿宋_GB2312" w:cs="仿宋_GB2312"/>
                <w:sz w:val="24"/>
              </w:rPr>
              <w:t>）情况</w:t>
            </w:r>
          </w:p>
        </w:tc>
        <w:tc>
          <w:tcPr>
            <w:tcW w:w="7028" w:type="dxa"/>
            <w:gridSpan w:val="7"/>
            <w:vAlign w:val="center"/>
          </w:tcPr>
          <w:p w14:paraId="1A9ABD38">
            <w:pPr>
              <w:tabs>
                <w:tab w:val="left" w:pos="750"/>
              </w:tabs>
              <w:jc w:val="center"/>
              <w:rPr>
                <w:rFonts w:ascii="仿宋_GB2312" w:eastAsia="仿宋_GB2312"/>
                <w:sz w:val="24"/>
              </w:rPr>
            </w:pPr>
          </w:p>
          <w:p w14:paraId="4B63041D">
            <w:pPr>
              <w:tabs>
                <w:tab w:val="left" w:pos="750"/>
              </w:tabs>
              <w:jc w:val="center"/>
              <w:rPr>
                <w:rFonts w:ascii="仿宋_GB2312" w:eastAsia="仿宋_GB2312"/>
                <w:sz w:val="24"/>
              </w:rPr>
            </w:pPr>
          </w:p>
          <w:p w14:paraId="1E82F264">
            <w:pPr>
              <w:tabs>
                <w:tab w:val="left" w:pos="750"/>
              </w:tabs>
              <w:jc w:val="center"/>
              <w:rPr>
                <w:rFonts w:ascii="仿宋_GB2312" w:eastAsia="仿宋_GB2312"/>
                <w:sz w:val="24"/>
              </w:rPr>
            </w:pPr>
          </w:p>
          <w:p w14:paraId="042A2FCB">
            <w:pPr>
              <w:tabs>
                <w:tab w:val="left" w:pos="750"/>
              </w:tabs>
              <w:jc w:val="center"/>
              <w:rPr>
                <w:rFonts w:ascii="仿宋_GB2312" w:eastAsia="仿宋_GB2312"/>
                <w:sz w:val="24"/>
              </w:rPr>
            </w:pPr>
          </w:p>
        </w:tc>
      </w:tr>
      <w:tr w14:paraId="30A8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1984" w:type="dxa"/>
            <w:vAlign w:val="center"/>
          </w:tcPr>
          <w:p w14:paraId="43161144">
            <w:pPr>
              <w:tabs>
                <w:tab w:val="left" w:pos="750"/>
              </w:tabs>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团体在课改方面的示范引领</w:t>
            </w:r>
          </w:p>
        </w:tc>
        <w:tc>
          <w:tcPr>
            <w:tcW w:w="7028" w:type="dxa"/>
            <w:gridSpan w:val="7"/>
            <w:vAlign w:val="center"/>
          </w:tcPr>
          <w:p w14:paraId="1A284462">
            <w:pPr>
              <w:tabs>
                <w:tab w:val="left" w:pos="750"/>
              </w:tabs>
              <w:jc w:val="center"/>
              <w:rPr>
                <w:rFonts w:ascii="仿宋_GB2312" w:eastAsia="仿宋_GB2312"/>
                <w:sz w:val="24"/>
              </w:rPr>
            </w:pPr>
          </w:p>
          <w:p w14:paraId="4265FB91">
            <w:pPr>
              <w:tabs>
                <w:tab w:val="left" w:pos="750"/>
              </w:tabs>
              <w:jc w:val="center"/>
              <w:rPr>
                <w:rFonts w:ascii="仿宋_GB2312" w:eastAsia="仿宋_GB2312"/>
                <w:sz w:val="24"/>
              </w:rPr>
            </w:pPr>
          </w:p>
          <w:p w14:paraId="14452D2E">
            <w:pPr>
              <w:tabs>
                <w:tab w:val="left" w:pos="750"/>
              </w:tabs>
              <w:jc w:val="center"/>
              <w:rPr>
                <w:rFonts w:ascii="仿宋_GB2312" w:eastAsia="仿宋_GB2312"/>
                <w:sz w:val="24"/>
              </w:rPr>
            </w:pPr>
          </w:p>
        </w:tc>
      </w:tr>
      <w:tr w14:paraId="242E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984" w:type="dxa"/>
            <w:vMerge w:val="restart"/>
            <w:vAlign w:val="center"/>
          </w:tcPr>
          <w:p w14:paraId="477F00CE">
            <w:pPr>
              <w:tabs>
                <w:tab w:val="left" w:pos="750"/>
              </w:tabs>
              <w:spacing w:line="400" w:lineRule="exact"/>
              <w:jc w:val="left"/>
              <w:rPr>
                <w:rFonts w:ascii="仿宋_GB2312" w:eastAsia="仿宋_GB2312"/>
                <w:sz w:val="24"/>
              </w:rPr>
            </w:pPr>
            <w:r>
              <w:rPr>
                <w:rFonts w:hint="eastAsia" w:ascii="仿宋_GB2312" w:eastAsia="仿宋_GB2312"/>
                <w:sz w:val="24"/>
              </w:rPr>
              <w:t>拟主要展示人员的课题、年级、学科等信息</w:t>
            </w:r>
          </w:p>
        </w:tc>
        <w:tc>
          <w:tcPr>
            <w:tcW w:w="7028" w:type="dxa"/>
            <w:gridSpan w:val="7"/>
            <w:vAlign w:val="center"/>
          </w:tcPr>
          <w:p w14:paraId="73E755E3">
            <w:pPr>
              <w:tabs>
                <w:tab w:val="left" w:pos="750"/>
              </w:tabs>
              <w:jc w:val="center"/>
            </w:pPr>
            <w:r>
              <w:rPr>
                <w:rFonts w:hint="eastAsia"/>
              </w:rPr>
              <w:t>以下表格如果不够可以另表填写</w:t>
            </w:r>
          </w:p>
        </w:tc>
      </w:tr>
      <w:tr w14:paraId="1FFF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1984" w:type="dxa"/>
            <w:vMerge w:val="continue"/>
            <w:vAlign w:val="center"/>
          </w:tcPr>
          <w:p w14:paraId="09BDDEF6">
            <w:pPr>
              <w:tabs>
                <w:tab w:val="left" w:pos="750"/>
              </w:tabs>
              <w:spacing w:line="400" w:lineRule="exact"/>
              <w:jc w:val="center"/>
              <w:rPr>
                <w:rFonts w:ascii="仿宋_GB2312" w:eastAsia="仿宋_GB2312"/>
                <w:sz w:val="24"/>
              </w:rPr>
            </w:pPr>
          </w:p>
        </w:tc>
        <w:tc>
          <w:tcPr>
            <w:tcW w:w="1309" w:type="dxa"/>
            <w:vAlign w:val="center"/>
          </w:tcPr>
          <w:p w14:paraId="281C840E">
            <w:pPr>
              <w:tabs>
                <w:tab w:val="left" w:pos="750"/>
              </w:tabs>
              <w:spacing w:line="400" w:lineRule="exact"/>
              <w:jc w:val="center"/>
              <w:rPr>
                <w:rFonts w:ascii="仿宋_GB2312" w:eastAsia="仿宋_GB2312"/>
                <w:szCs w:val="21"/>
              </w:rPr>
            </w:pPr>
            <w:r>
              <w:rPr>
                <w:rFonts w:hint="eastAsia" w:ascii="仿宋_GB2312" w:eastAsia="仿宋_GB2312"/>
                <w:szCs w:val="21"/>
              </w:rPr>
              <w:t>展示人姓名</w:t>
            </w:r>
          </w:p>
        </w:tc>
        <w:tc>
          <w:tcPr>
            <w:tcW w:w="1134" w:type="dxa"/>
            <w:vAlign w:val="center"/>
          </w:tcPr>
          <w:p w14:paraId="4BA9C9BA">
            <w:pPr>
              <w:tabs>
                <w:tab w:val="left" w:pos="750"/>
              </w:tabs>
              <w:spacing w:line="400" w:lineRule="exact"/>
              <w:jc w:val="center"/>
              <w:rPr>
                <w:rFonts w:ascii="仿宋_GB2312" w:eastAsia="仿宋_GB2312"/>
                <w:szCs w:val="21"/>
              </w:rPr>
            </w:pPr>
            <w:r>
              <w:rPr>
                <w:rFonts w:hint="eastAsia" w:ascii="仿宋_GB2312" w:eastAsia="仿宋_GB2312"/>
                <w:szCs w:val="21"/>
              </w:rPr>
              <w:t>骨干称号</w:t>
            </w:r>
          </w:p>
        </w:tc>
        <w:tc>
          <w:tcPr>
            <w:tcW w:w="1200" w:type="dxa"/>
            <w:vAlign w:val="center"/>
          </w:tcPr>
          <w:p w14:paraId="5934982F">
            <w:pPr>
              <w:tabs>
                <w:tab w:val="left" w:pos="750"/>
              </w:tabs>
              <w:spacing w:line="400" w:lineRule="exact"/>
              <w:jc w:val="center"/>
              <w:rPr>
                <w:rFonts w:hint="eastAsia" w:ascii="仿宋_GB2312" w:eastAsia="仿宋_GB2312"/>
                <w:szCs w:val="21"/>
                <w:lang w:val="en-US" w:eastAsia="zh-CN"/>
              </w:rPr>
            </w:pPr>
            <w:r>
              <w:rPr>
                <w:rFonts w:hint="eastAsia" w:ascii="仿宋_GB2312" w:eastAsia="仿宋_GB2312"/>
                <w:szCs w:val="21"/>
              </w:rPr>
              <w:t>年级</w:t>
            </w:r>
            <w:r>
              <w:rPr>
                <w:rFonts w:hint="eastAsia" w:ascii="仿宋_GB2312" w:eastAsia="仿宋_GB2312"/>
                <w:szCs w:val="21"/>
                <w:lang w:val="en-US" w:eastAsia="zh-CN"/>
              </w:rPr>
              <w:t>/学科</w:t>
            </w:r>
          </w:p>
        </w:tc>
        <w:tc>
          <w:tcPr>
            <w:tcW w:w="1980" w:type="dxa"/>
            <w:gridSpan w:val="3"/>
            <w:vAlign w:val="center"/>
          </w:tcPr>
          <w:p w14:paraId="62757A08">
            <w:pPr>
              <w:tabs>
                <w:tab w:val="left" w:pos="750"/>
              </w:tabs>
              <w:spacing w:line="400" w:lineRule="exact"/>
              <w:jc w:val="center"/>
              <w:rPr>
                <w:rFonts w:ascii="仿宋_GB2312" w:eastAsia="仿宋_GB2312"/>
                <w:szCs w:val="21"/>
              </w:rPr>
            </w:pPr>
            <w:r>
              <w:rPr>
                <w:rFonts w:hint="eastAsia" w:ascii="仿宋_GB2312" w:eastAsia="仿宋_GB2312"/>
                <w:szCs w:val="21"/>
              </w:rPr>
              <w:t>课题</w:t>
            </w:r>
          </w:p>
        </w:tc>
        <w:tc>
          <w:tcPr>
            <w:tcW w:w="1405" w:type="dxa"/>
            <w:vAlign w:val="center"/>
          </w:tcPr>
          <w:p w14:paraId="5DB95D81">
            <w:pPr>
              <w:tabs>
                <w:tab w:val="left" w:pos="750"/>
              </w:tabs>
              <w:spacing w:line="400" w:lineRule="exact"/>
              <w:jc w:val="center"/>
              <w:rPr>
                <w:rFonts w:ascii="仿宋_GB2312" w:eastAsia="仿宋_GB2312"/>
                <w:szCs w:val="21"/>
              </w:rPr>
            </w:pPr>
            <w:r>
              <w:rPr>
                <w:rFonts w:hint="eastAsia" w:ascii="仿宋_GB2312" w:eastAsia="仿宋_GB2312"/>
                <w:szCs w:val="21"/>
              </w:rPr>
              <w:t>备注</w:t>
            </w:r>
          </w:p>
        </w:tc>
      </w:tr>
      <w:tr w14:paraId="4BF1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984" w:type="dxa"/>
            <w:vMerge w:val="continue"/>
            <w:vAlign w:val="center"/>
          </w:tcPr>
          <w:p w14:paraId="667B0EC6">
            <w:pPr>
              <w:tabs>
                <w:tab w:val="left" w:pos="750"/>
              </w:tabs>
              <w:spacing w:line="400" w:lineRule="exact"/>
              <w:jc w:val="center"/>
              <w:rPr>
                <w:rFonts w:ascii="仿宋_GB2312" w:eastAsia="仿宋_GB2312"/>
                <w:sz w:val="24"/>
              </w:rPr>
            </w:pPr>
          </w:p>
        </w:tc>
        <w:tc>
          <w:tcPr>
            <w:tcW w:w="1309" w:type="dxa"/>
            <w:vAlign w:val="center"/>
          </w:tcPr>
          <w:p w14:paraId="2F66A036">
            <w:pPr>
              <w:tabs>
                <w:tab w:val="left" w:pos="750"/>
              </w:tabs>
              <w:spacing w:line="400" w:lineRule="exact"/>
              <w:jc w:val="center"/>
              <w:rPr>
                <w:rFonts w:ascii="仿宋_GB2312" w:eastAsia="仿宋_GB2312"/>
                <w:szCs w:val="21"/>
              </w:rPr>
            </w:pPr>
          </w:p>
        </w:tc>
        <w:tc>
          <w:tcPr>
            <w:tcW w:w="1134" w:type="dxa"/>
            <w:vAlign w:val="center"/>
          </w:tcPr>
          <w:p w14:paraId="7964AB1D">
            <w:pPr>
              <w:tabs>
                <w:tab w:val="left" w:pos="750"/>
              </w:tabs>
              <w:spacing w:line="400" w:lineRule="exact"/>
              <w:jc w:val="center"/>
              <w:rPr>
                <w:rFonts w:ascii="仿宋_GB2312" w:eastAsia="仿宋_GB2312"/>
                <w:sz w:val="24"/>
              </w:rPr>
            </w:pPr>
          </w:p>
        </w:tc>
        <w:tc>
          <w:tcPr>
            <w:tcW w:w="1200" w:type="dxa"/>
            <w:vAlign w:val="center"/>
          </w:tcPr>
          <w:p w14:paraId="7788C4BB">
            <w:pPr>
              <w:tabs>
                <w:tab w:val="left" w:pos="750"/>
              </w:tabs>
              <w:spacing w:line="400" w:lineRule="exact"/>
              <w:jc w:val="center"/>
              <w:rPr>
                <w:rFonts w:ascii="仿宋_GB2312" w:eastAsia="仿宋_GB2312"/>
                <w:sz w:val="24"/>
              </w:rPr>
            </w:pPr>
          </w:p>
        </w:tc>
        <w:tc>
          <w:tcPr>
            <w:tcW w:w="1980" w:type="dxa"/>
            <w:gridSpan w:val="3"/>
            <w:vAlign w:val="center"/>
          </w:tcPr>
          <w:p w14:paraId="642F294C">
            <w:pPr>
              <w:tabs>
                <w:tab w:val="left" w:pos="750"/>
              </w:tabs>
              <w:spacing w:line="400" w:lineRule="exact"/>
              <w:jc w:val="center"/>
              <w:rPr>
                <w:rFonts w:ascii="仿宋_GB2312" w:eastAsia="仿宋_GB2312"/>
                <w:sz w:val="24"/>
              </w:rPr>
            </w:pPr>
          </w:p>
        </w:tc>
        <w:tc>
          <w:tcPr>
            <w:tcW w:w="1405" w:type="dxa"/>
            <w:vAlign w:val="center"/>
          </w:tcPr>
          <w:p w14:paraId="392A3B4E">
            <w:pPr>
              <w:tabs>
                <w:tab w:val="left" w:pos="750"/>
              </w:tabs>
              <w:spacing w:line="400" w:lineRule="exact"/>
              <w:jc w:val="center"/>
              <w:rPr>
                <w:rFonts w:ascii="仿宋_GB2312" w:eastAsia="仿宋_GB2312"/>
                <w:sz w:val="24"/>
              </w:rPr>
            </w:pPr>
          </w:p>
        </w:tc>
      </w:tr>
      <w:tr w14:paraId="4F14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984" w:type="dxa"/>
            <w:vMerge w:val="continue"/>
            <w:vAlign w:val="center"/>
          </w:tcPr>
          <w:p w14:paraId="54C8DE69">
            <w:pPr>
              <w:tabs>
                <w:tab w:val="left" w:pos="750"/>
              </w:tabs>
              <w:spacing w:line="400" w:lineRule="exact"/>
              <w:jc w:val="center"/>
              <w:rPr>
                <w:rFonts w:ascii="仿宋_GB2312" w:eastAsia="仿宋_GB2312"/>
                <w:sz w:val="24"/>
              </w:rPr>
            </w:pPr>
          </w:p>
        </w:tc>
        <w:tc>
          <w:tcPr>
            <w:tcW w:w="1309" w:type="dxa"/>
            <w:vAlign w:val="center"/>
          </w:tcPr>
          <w:p w14:paraId="239A765C">
            <w:pPr>
              <w:tabs>
                <w:tab w:val="left" w:pos="750"/>
              </w:tabs>
              <w:spacing w:line="400" w:lineRule="exact"/>
              <w:jc w:val="center"/>
              <w:rPr>
                <w:rFonts w:ascii="仿宋_GB2312" w:eastAsia="仿宋_GB2312"/>
                <w:szCs w:val="21"/>
              </w:rPr>
            </w:pPr>
          </w:p>
        </w:tc>
        <w:tc>
          <w:tcPr>
            <w:tcW w:w="1134" w:type="dxa"/>
            <w:vAlign w:val="center"/>
          </w:tcPr>
          <w:p w14:paraId="627107E5">
            <w:pPr>
              <w:tabs>
                <w:tab w:val="left" w:pos="750"/>
              </w:tabs>
              <w:spacing w:line="400" w:lineRule="exact"/>
              <w:jc w:val="center"/>
              <w:rPr>
                <w:rFonts w:ascii="仿宋_GB2312" w:eastAsia="仿宋_GB2312"/>
                <w:sz w:val="24"/>
              </w:rPr>
            </w:pPr>
          </w:p>
        </w:tc>
        <w:tc>
          <w:tcPr>
            <w:tcW w:w="1200" w:type="dxa"/>
            <w:vAlign w:val="center"/>
          </w:tcPr>
          <w:p w14:paraId="643DC560">
            <w:pPr>
              <w:tabs>
                <w:tab w:val="left" w:pos="750"/>
              </w:tabs>
              <w:spacing w:line="400" w:lineRule="exact"/>
              <w:jc w:val="center"/>
              <w:rPr>
                <w:rFonts w:ascii="仿宋_GB2312" w:eastAsia="仿宋_GB2312"/>
                <w:sz w:val="24"/>
              </w:rPr>
            </w:pPr>
          </w:p>
        </w:tc>
        <w:tc>
          <w:tcPr>
            <w:tcW w:w="1980" w:type="dxa"/>
            <w:gridSpan w:val="3"/>
            <w:vAlign w:val="center"/>
          </w:tcPr>
          <w:p w14:paraId="11456385">
            <w:pPr>
              <w:tabs>
                <w:tab w:val="left" w:pos="750"/>
              </w:tabs>
              <w:spacing w:line="400" w:lineRule="exact"/>
              <w:jc w:val="center"/>
              <w:rPr>
                <w:rFonts w:ascii="仿宋_GB2312" w:eastAsia="仿宋_GB2312"/>
                <w:sz w:val="24"/>
              </w:rPr>
            </w:pPr>
          </w:p>
        </w:tc>
        <w:tc>
          <w:tcPr>
            <w:tcW w:w="1405" w:type="dxa"/>
            <w:vAlign w:val="center"/>
          </w:tcPr>
          <w:p w14:paraId="7F810931">
            <w:pPr>
              <w:tabs>
                <w:tab w:val="left" w:pos="750"/>
              </w:tabs>
              <w:spacing w:line="400" w:lineRule="exact"/>
              <w:jc w:val="center"/>
              <w:rPr>
                <w:rFonts w:ascii="仿宋_GB2312" w:eastAsia="仿宋_GB2312"/>
                <w:sz w:val="24"/>
              </w:rPr>
            </w:pPr>
          </w:p>
        </w:tc>
      </w:tr>
      <w:tr w14:paraId="0994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984" w:type="dxa"/>
            <w:vMerge w:val="continue"/>
            <w:vAlign w:val="center"/>
          </w:tcPr>
          <w:p w14:paraId="7B1C1AE6">
            <w:pPr>
              <w:tabs>
                <w:tab w:val="left" w:pos="750"/>
              </w:tabs>
              <w:spacing w:line="400" w:lineRule="exact"/>
              <w:jc w:val="center"/>
              <w:rPr>
                <w:rFonts w:ascii="仿宋_GB2312" w:eastAsia="仿宋_GB2312"/>
                <w:sz w:val="24"/>
              </w:rPr>
            </w:pPr>
          </w:p>
        </w:tc>
        <w:tc>
          <w:tcPr>
            <w:tcW w:w="1309" w:type="dxa"/>
            <w:vAlign w:val="center"/>
          </w:tcPr>
          <w:p w14:paraId="0917BE07">
            <w:pPr>
              <w:tabs>
                <w:tab w:val="left" w:pos="750"/>
              </w:tabs>
              <w:spacing w:line="400" w:lineRule="exact"/>
              <w:jc w:val="center"/>
              <w:rPr>
                <w:rFonts w:ascii="仿宋_GB2312" w:eastAsia="仿宋_GB2312"/>
                <w:szCs w:val="21"/>
              </w:rPr>
            </w:pPr>
          </w:p>
        </w:tc>
        <w:tc>
          <w:tcPr>
            <w:tcW w:w="1134" w:type="dxa"/>
            <w:vAlign w:val="center"/>
          </w:tcPr>
          <w:p w14:paraId="5EA8F15A">
            <w:pPr>
              <w:tabs>
                <w:tab w:val="left" w:pos="750"/>
              </w:tabs>
              <w:spacing w:line="400" w:lineRule="exact"/>
              <w:jc w:val="center"/>
              <w:rPr>
                <w:rFonts w:ascii="仿宋_GB2312" w:eastAsia="仿宋_GB2312"/>
                <w:sz w:val="24"/>
              </w:rPr>
            </w:pPr>
          </w:p>
        </w:tc>
        <w:tc>
          <w:tcPr>
            <w:tcW w:w="1200" w:type="dxa"/>
            <w:vAlign w:val="center"/>
          </w:tcPr>
          <w:p w14:paraId="30A8C90A">
            <w:pPr>
              <w:tabs>
                <w:tab w:val="left" w:pos="750"/>
              </w:tabs>
              <w:spacing w:line="400" w:lineRule="exact"/>
              <w:jc w:val="center"/>
              <w:rPr>
                <w:rFonts w:ascii="仿宋_GB2312" w:eastAsia="仿宋_GB2312"/>
                <w:sz w:val="24"/>
              </w:rPr>
            </w:pPr>
          </w:p>
        </w:tc>
        <w:tc>
          <w:tcPr>
            <w:tcW w:w="1980" w:type="dxa"/>
            <w:gridSpan w:val="3"/>
            <w:vAlign w:val="center"/>
          </w:tcPr>
          <w:p w14:paraId="61A4F31C">
            <w:pPr>
              <w:tabs>
                <w:tab w:val="left" w:pos="750"/>
              </w:tabs>
              <w:spacing w:line="400" w:lineRule="exact"/>
              <w:jc w:val="center"/>
              <w:rPr>
                <w:rFonts w:ascii="仿宋_GB2312" w:eastAsia="仿宋_GB2312"/>
                <w:sz w:val="24"/>
              </w:rPr>
            </w:pPr>
          </w:p>
        </w:tc>
        <w:tc>
          <w:tcPr>
            <w:tcW w:w="1405" w:type="dxa"/>
            <w:vAlign w:val="center"/>
          </w:tcPr>
          <w:p w14:paraId="20D3FF84">
            <w:pPr>
              <w:tabs>
                <w:tab w:val="left" w:pos="750"/>
              </w:tabs>
              <w:spacing w:line="400" w:lineRule="exact"/>
              <w:jc w:val="center"/>
              <w:rPr>
                <w:rFonts w:ascii="仿宋_GB2312" w:eastAsia="仿宋_GB2312"/>
                <w:sz w:val="24"/>
              </w:rPr>
            </w:pPr>
          </w:p>
        </w:tc>
      </w:tr>
      <w:tr w14:paraId="5359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984" w:type="dxa"/>
            <w:vMerge w:val="continue"/>
            <w:vAlign w:val="center"/>
          </w:tcPr>
          <w:p w14:paraId="69619CF8">
            <w:pPr>
              <w:tabs>
                <w:tab w:val="left" w:pos="750"/>
              </w:tabs>
              <w:spacing w:line="400" w:lineRule="exact"/>
              <w:jc w:val="center"/>
              <w:rPr>
                <w:rFonts w:ascii="仿宋_GB2312" w:eastAsia="仿宋_GB2312"/>
                <w:sz w:val="24"/>
              </w:rPr>
            </w:pPr>
          </w:p>
        </w:tc>
        <w:tc>
          <w:tcPr>
            <w:tcW w:w="1309" w:type="dxa"/>
            <w:vAlign w:val="center"/>
          </w:tcPr>
          <w:p w14:paraId="1640E9F3">
            <w:pPr>
              <w:tabs>
                <w:tab w:val="left" w:pos="750"/>
              </w:tabs>
              <w:spacing w:line="400" w:lineRule="exact"/>
              <w:jc w:val="center"/>
              <w:rPr>
                <w:rFonts w:ascii="仿宋_GB2312" w:eastAsia="仿宋_GB2312"/>
                <w:szCs w:val="21"/>
              </w:rPr>
            </w:pPr>
          </w:p>
        </w:tc>
        <w:tc>
          <w:tcPr>
            <w:tcW w:w="1134" w:type="dxa"/>
            <w:vAlign w:val="center"/>
          </w:tcPr>
          <w:p w14:paraId="29DDD4AC">
            <w:pPr>
              <w:tabs>
                <w:tab w:val="left" w:pos="750"/>
              </w:tabs>
              <w:spacing w:line="400" w:lineRule="exact"/>
              <w:jc w:val="center"/>
              <w:rPr>
                <w:rFonts w:ascii="仿宋_GB2312" w:eastAsia="仿宋_GB2312"/>
                <w:sz w:val="24"/>
              </w:rPr>
            </w:pPr>
          </w:p>
        </w:tc>
        <w:tc>
          <w:tcPr>
            <w:tcW w:w="1200" w:type="dxa"/>
            <w:vAlign w:val="center"/>
          </w:tcPr>
          <w:p w14:paraId="7C8C84AA">
            <w:pPr>
              <w:tabs>
                <w:tab w:val="left" w:pos="750"/>
              </w:tabs>
              <w:spacing w:line="400" w:lineRule="exact"/>
              <w:jc w:val="center"/>
              <w:rPr>
                <w:rFonts w:ascii="仿宋_GB2312" w:eastAsia="仿宋_GB2312"/>
                <w:sz w:val="24"/>
              </w:rPr>
            </w:pPr>
          </w:p>
        </w:tc>
        <w:tc>
          <w:tcPr>
            <w:tcW w:w="1980" w:type="dxa"/>
            <w:gridSpan w:val="3"/>
            <w:vAlign w:val="center"/>
          </w:tcPr>
          <w:p w14:paraId="357B64AE">
            <w:pPr>
              <w:tabs>
                <w:tab w:val="left" w:pos="750"/>
              </w:tabs>
              <w:spacing w:line="400" w:lineRule="exact"/>
              <w:jc w:val="center"/>
              <w:rPr>
                <w:rFonts w:ascii="仿宋_GB2312" w:eastAsia="仿宋_GB2312"/>
                <w:sz w:val="24"/>
              </w:rPr>
            </w:pPr>
          </w:p>
        </w:tc>
        <w:tc>
          <w:tcPr>
            <w:tcW w:w="1405" w:type="dxa"/>
            <w:vAlign w:val="center"/>
          </w:tcPr>
          <w:p w14:paraId="3F7448B4">
            <w:pPr>
              <w:tabs>
                <w:tab w:val="left" w:pos="750"/>
              </w:tabs>
              <w:spacing w:line="400" w:lineRule="exact"/>
              <w:jc w:val="center"/>
              <w:rPr>
                <w:rFonts w:ascii="仿宋_GB2312" w:eastAsia="仿宋_GB2312"/>
                <w:sz w:val="24"/>
              </w:rPr>
            </w:pPr>
          </w:p>
        </w:tc>
      </w:tr>
      <w:tr w14:paraId="24A8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984" w:type="dxa"/>
            <w:vMerge w:val="continue"/>
            <w:vAlign w:val="center"/>
          </w:tcPr>
          <w:p w14:paraId="0C90E587">
            <w:pPr>
              <w:tabs>
                <w:tab w:val="left" w:pos="750"/>
              </w:tabs>
              <w:spacing w:line="400" w:lineRule="exact"/>
              <w:jc w:val="center"/>
              <w:rPr>
                <w:rFonts w:ascii="仿宋_GB2312" w:eastAsia="仿宋_GB2312"/>
                <w:sz w:val="24"/>
              </w:rPr>
            </w:pPr>
          </w:p>
        </w:tc>
        <w:tc>
          <w:tcPr>
            <w:tcW w:w="1309" w:type="dxa"/>
            <w:vAlign w:val="center"/>
          </w:tcPr>
          <w:p w14:paraId="234EB9F2">
            <w:pPr>
              <w:tabs>
                <w:tab w:val="left" w:pos="750"/>
              </w:tabs>
              <w:spacing w:line="400" w:lineRule="exact"/>
              <w:jc w:val="center"/>
              <w:rPr>
                <w:rFonts w:ascii="仿宋_GB2312" w:eastAsia="仿宋_GB2312"/>
                <w:szCs w:val="21"/>
              </w:rPr>
            </w:pPr>
          </w:p>
        </w:tc>
        <w:tc>
          <w:tcPr>
            <w:tcW w:w="1134" w:type="dxa"/>
            <w:vAlign w:val="center"/>
          </w:tcPr>
          <w:p w14:paraId="4BAF4995">
            <w:pPr>
              <w:tabs>
                <w:tab w:val="left" w:pos="750"/>
              </w:tabs>
              <w:spacing w:line="400" w:lineRule="exact"/>
              <w:jc w:val="center"/>
              <w:rPr>
                <w:rFonts w:ascii="仿宋_GB2312" w:eastAsia="仿宋_GB2312"/>
                <w:sz w:val="24"/>
              </w:rPr>
            </w:pPr>
          </w:p>
        </w:tc>
        <w:tc>
          <w:tcPr>
            <w:tcW w:w="1200" w:type="dxa"/>
            <w:vAlign w:val="center"/>
          </w:tcPr>
          <w:p w14:paraId="0E3D9948">
            <w:pPr>
              <w:tabs>
                <w:tab w:val="left" w:pos="750"/>
              </w:tabs>
              <w:spacing w:line="400" w:lineRule="exact"/>
              <w:jc w:val="center"/>
              <w:rPr>
                <w:rFonts w:ascii="仿宋_GB2312" w:eastAsia="仿宋_GB2312"/>
                <w:sz w:val="24"/>
              </w:rPr>
            </w:pPr>
          </w:p>
        </w:tc>
        <w:tc>
          <w:tcPr>
            <w:tcW w:w="1980" w:type="dxa"/>
            <w:gridSpan w:val="3"/>
            <w:vAlign w:val="center"/>
          </w:tcPr>
          <w:p w14:paraId="105F041B">
            <w:pPr>
              <w:tabs>
                <w:tab w:val="left" w:pos="750"/>
              </w:tabs>
              <w:spacing w:line="400" w:lineRule="exact"/>
              <w:jc w:val="center"/>
              <w:rPr>
                <w:rFonts w:ascii="仿宋_GB2312" w:eastAsia="仿宋_GB2312"/>
                <w:sz w:val="24"/>
              </w:rPr>
            </w:pPr>
          </w:p>
        </w:tc>
        <w:tc>
          <w:tcPr>
            <w:tcW w:w="1405" w:type="dxa"/>
            <w:vAlign w:val="center"/>
          </w:tcPr>
          <w:p w14:paraId="193D75D8">
            <w:pPr>
              <w:tabs>
                <w:tab w:val="left" w:pos="750"/>
              </w:tabs>
              <w:spacing w:line="400" w:lineRule="exact"/>
              <w:jc w:val="center"/>
              <w:rPr>
                <w:rFonts w:ascii="仿宋_GB2312" w:eastAsia="仿宋_GB2312"/>
                <w:sz w:val="24"/>
              </w:rPr>
            </w:pPr>
          </w:p>
        </w:tc>
      </w:tr>
      <w:tr w14:paraId="686A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984" w:type="dxa"/>
            <w:vMerge w:val="continue"/>
            <w:vAlign w:val="center"/>
          </w:tcPr>
          <w:p w14:paraId="78011B3D">
            <w:pPr>
              <w:tabs>
                <w:tab w:val="left" w:pos="750"/>
              </w:tabs>
              <w:spacing w:line="400" w:lineRule="exact"/>
              <w:jc w:val="center"/>
              <w:rPr>
                <w:rFonts w:ascii="仿宋_GB2312" w:eastAsia="仿宋_GB2312"/>
                <w:sz w:val="24"/>
              </w:rPr>
            </w:pPr>
          </w:p>
        </w:tc>
        <w:tc>
          <w:tcPr>
            <w:tcW w:w="1309" w:type="dxa"/>
            <w:vAlign w:val="center"/>
          </w:tcPr>
          <w:p w14:paraId="724E728F">
            <w:pPr>
              <w:tabs>
                <w:tab w:val="left" w:pos="750"/>
              </w:tabs>
              <w:spacing w:line="400" w:lineRule="exact"/>
              <w:jc w:val="center"/>
              <w:rPr>
                <w:rFonts w:ascii="仿宋_GB2312" w:eastAsia="仿宋_GB2312"/>
                <w:szCs w:val="21"/>
              </w:rPr>
            </w:pPr>
          </w:p>
        </w:tc>
        <w:tc>
          <w:tcPr>
            <w:tcW w:w="1134" w:type="dxa"/>
            <w:vAlign w:val="center"/>
          </w:tcPr>
          <w:p w14:paraId="6403A050">
            <w:pPr>
              <w:tabs>
                <w:tab w:val="left" w:pos="750"/>
              </w:tabs>
              <w:spacing w:line="400" w:lineRule="exact"/>
              <w:jc w:val="center"/>
              <w:rPr>
                <w:rFonts w:ascii="仿宋_GB2312" w:eastAsia="仿宋_GB2312"/>
                <w:sz w:val="24"/>
              </w:rPr>
            </w:pPr>
          </w:p>
        </w:tc>
        <w:tc>
          <w:tcPr>
            <w:tcW w:w="1200" w:type="dxa"/>
            <w:vAlign w:val="center"/>
          </w:tcPr>
          <w:p w14:paraId="25601959">
            <w:pPr>
              <w:tabs>
                <w:tab w:val="left" w:pos="750"/>
              </w:tabs>
              <w:spacing w:line="400" w:lineRule="exact"/>
              <w:jc w:val="center"/>
              <w:rPr>
                <w:rFonts w:ascii="仿宋_GB2312" w:eastAsia="仿宋_GB2312"/>
                <w:sz w:val="24"/>
              </w:rPr>
            </w:pPr>
          </w:p>
        </w:tc>
        <w:tc>
          <w:tcPr>
            <w:tcW w:w="1980" w:type="dxa"/>
            <w:gridSpan w:val="3"/>
            <w:vAlign w:val="center"/>
          </w:tcPr>
          <w:p w14:paraId="41B579EC">
            <w:pPr>
              <w:tabs>
                <w:tab w:val="left" w:pos="750"/>
              </w:tabs>
              <w:spacing w:line="400" w:lineRule="exact"/>
              <w:jc w:val="center"/>
              <w:rPr>
                <w:rFonts w:ascii="仿宋_GB2312" w:eastAsia="仿宋_GB2312"/>
                <w:sz w:val="24"/>
              </w:rPr>
            </w:pPr>
          </w:p>
        </w:tc>
        <w:tc>
          <w:tcPr>
            <w:tcW w:w="1405" w:type="dxa"/>
            <w:vAlign w:val="center"/>
          </w:tcPr>
          <w:p w14:paraId="58364347">
            <w:pPr>
              <w:tabs>
                <w:tab w:val="left" w:pos="750"/>
              </w:tabs>
              <w:spacing w:line="400" w:lineRule="exact"/>
              <w:jc w:val="center"/>
              <w:rPr>
                <w:rFonts w:ascii="仿宋_GB2312" w:eastAsia="仿宋_GB2312"/>
                <w:sz w:val="24"/>
              </w:rPr>
            </w:pPr>
          </w:p>
        </w:tc>
      </w:tr>
      <w:tr w14:paraId="1A65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jc w:val="center"/>
        </w:trPr>
        <w:tc>
          <w:tcPr>
            <w:tcW w:w="1984" w:type="dxa"/>
            <w:vAlign w:val="center"/>
          </w:tcPr>
          <w:p w14:paraId="4B3C5A76">
            <w:pPr>
              <w:tabs>
                <w:tab w:val="left" w:pos="750"/>
              </w:tabs>
              <w:spacing w:line="400" w:lineRule="exact"/>
              <w:jc w:val="center"/>
              <w:rPr>
                <w:rFonts w:ascii="仿宋_GB2312" w:eastAsia="仿宋_GB2312"/>
                <w:sz w:val="24"/>
              </w:rPr>
            </w:pPr>
            <w:r>
              <w:rPr>
                <w:rFonts w:hint="eastAsia" w:ascii="仿宋_GB2312" w:eastAsia="仿宋_GB2312"/>
                <w:sz w:val="24"/>
              </w:rPr>
              <w:t>所在学校意见</w:t>
            </w:r>
          </w:p>
        </w:tc>
        <w:tc>
          <w:tcPr>
            <w:tcW w:w="7028" w:type="dxa"/>
            <w:gridSpan w:val="7"/>
            <w:vAlign w:val="center"/>
          </w:tcPr>
          <w:p w14:paraId="53779BF6">
            <w:pPr>
              <w:tabs>
                <w:tab w:val="left" w:pos="750"/>
              </w:tabs>
              <w:spacing w:line="400" w:lineRule="exact"/>
              <w:rPr>
                <w:rFonts w:ascii="仿宋_GB2312" w:eastAsia="仿宋_GB2312"/>
                <w:sz w:val="24"/>
              </w:rPr>
            </w:pPr>
          </w:p>
          <w:p w14:paraId="2ADA1F98">
            <w:pPr>
              <w:tabs>
                <w:tab w:val="left" w:pos="750"/>
              </w:tabs>
              <w:spacing w:line="400" w:lineRule="exact"/>
              <w:jc w:val="center"/>
              <w:rPr>
                <w:rFonts w:ascii="仿宋_GB2312" w:eastAsia="仿宋_GB2312"/>
                <w:sz w:val="24"/>
              </w:rPr>
            </w:pPr>
            <w:r>
              <w:rPr>
                <w:rFonts w:hint="eastAsia" w:ascii="仿宋_GB2312" w:eastAsia="仿宋_GB2312"/>
                <w:sz w:val="24"/>
              </w:rPr>
              <w:t xml:space="preserve">           校长签名        学校盖章</w:t>
            </w:r>
          </w:p>
        </w:tc>
      </w:tr>
      <w:tr w14:paraId="2E66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984" w:type="dxa"/>
            <w:vAlign w:val="center"/>
          </w:tcPr>
          <w:p w14:paraId="2C110B8B">
            <w:pPr>
              <w:tabs>
                <w:tab w:val="left" w:pos="750"/>
              </w:tabs>
              <w:spacing w:line="400" w:lineRule="exact"/>
              <w:jc w:val="center"/>
              <w:rPr>
                <w:rFonts w:ascii="仿宋_GB2312" w:eastAsia="仿宋_GB2312"/>
                <w:sz w:val="24"/>
              </w:rPr>
            </w:pPr>
            <w:r>
              <w:rPr>
                <w:rFonts w:ascii="仿宋_GB2312" w:eastAsia="仿宋_GB2312"/>
                <w:sz w:val="24"/>
              </w:rPr>
              <w:t>市教师发展中心</w:t>
            </w:r>
            <w:r>
              <w:rPr>
                <w:rFonts w:hint="eastAsia" w:ascii="仿宋_GB2312" w:eastAsia="仿宋_GB2312"/>
                <w:sz w:val="24"/>
              </w:rPr>
              <w:t>意见</w:t>
            </w:r>
          </w:p>
        </w:tc>
        <w:tc>
          <w:tcPr>
            <w:tcW w:w="7028" w:type="dxa"/>
            <w:gridSpan w:val="7"/>
            <w:vAlign w:val="center"/>
          </w:tcPr>
          <w:p w14:paraId="1158E0EA">
            <w:pPr>
              <w:tabs>
                <w:tab w:val="left" w:pos="750"/>
              </w:tabs>
              <w:spacing w:line="400" w:lineRule="exact"/>
              <w:jc w:val="center"/>
              <w:rPr>
                <w:rFonts w:ascii="仿宋_GB2312" w:eastAsia="仿宋_GB2312"/>
                <w:sz w:val="24"/>
              </w:rPr>
            </w:pPr>
          </w:p>
          <w:p w14:paraId="195C1FFD">
            <w:pPr>
              <w:tabs>
                <w:tab w:val="left" w:pos="750"/>
              </w:tabs>
              <w:spacing w:line="400" w:lineRule="exact"/>
              <w:jc w:val="center"/>
              <w:rPr>
                <w:rFonts w:hint="eastAsia" w:ascii="仿宋_GB2312" w:eastAsia="仿宋_GB2312"/>
                <w:sz w:val="24"/>
              </w:rPr>
            </w:pPr>
            <w:r>
              <w:rPr>
                <w:rFonts w:hint="eastAsia" w:ascii="仿宋_GB2312" w:eastAsia="仿宋_GB2312"/>
                <w:sz w:val="24"/>
              </w:rPr>
              <w:t xml:space="preserve">      </w:t>
            </w:r>
          </w:p>
          <w:p w14:paraId="0E3B8ECA">
            <w:pPr>
              <w:tabs>
                <w:tab w:val="left" w:pos="750"/>
              </w:tabs>
              <w:spacing w:line="400" w:lineRule="exact"/>
              <w:jc w:val="center"/>
              <w:rPr>
                <w:rFonts w:ascii="仿宋_GB2312" w:eastAsia="仿宋_GB2312"/>
                <w:sz w:val="24"/>
              </w:rPr>
            </w:pPr>
            <w:r>
              <w:rPr>
                <w:rFonts w:hint="eastAsia" w:ascii="仿宋_GB2312" w:eastAsia="仿宋_GB2312"/>
                <w:sz w:val="24"/>
              </w:rPr>
              <w:t xml:space="preserve">            学科研训员签字</w:t>
            </w:r>
          </w:p>
        </w:tc>
      </w:tr>
    </w:tbl>
    <w:p w14:paraId="48ADE3DC">
      <w:pPr>
        <w:tabs>
          <w:tab w:val="left" w:pos="750"/>
        </w:tabs>
        <w:rPr>
          <w:rFonts w:ascii="黑体" w:hAnsi="黑体" w:eastAsia="黑体" w:cs="楷体_GB2312"/>
          <w:bCs/>
          <w:sz w:val="32"/>
          <w:szCs w:val="32"/>
        </w:rPr>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AndChars" w:linePitch="312" w:charSpace="121"/>
        </w:sectPr>
      </w:pPr>
      <w:r>
        <w:rPr>
          <w:rFonts w:hint="eastAsia" w:ascii="宋体"/>
          <w:szCs w:val="21"/>
        </w:rPr>
        <w:br w:type="page"/>
      </w:r>
    </w:p>
    <w:p w14:paraId="0B82D2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附件</w:t>
      </w:r>
      <w:r>
        <w:rPr>
          <w:rFonts w:hint="eastAsia" w:ascii="Times New Roman" w:hAnsi="Times New Roman" w:eastAsia="黑体" w:cs="黑体"/>
          <w:b w:val="0"/>
          <w:bCs w:val="0"/>
          <w:sz w:val="32"/>
          <w:szCs w:val="32"/>
          <w:lang w:val="en-US" w:eastAsia="zh-CN"/>
        </w:rPr>
        <w:t>5</w:t>
      </w:r>
    </w:p>
    <w:p w14:paraId="5A951269">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第二十</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七</w:t>
      </w:r>
      <w:r>
        <w:rPr>
          <w:rFonts w:hint="eastAsia" w:ascii="方正小标宋简体" w:hAnsi="方正小标宋简体" w:eastAsia="方正小标宋简体" w:cs="方正小标宋简体"/>
          <w:b w:val="0"/>
          <w:bCs/>
          <w:sz w:val="44"/>
          <w:szCs w:val="44"/>
        </w:rPr>
        <w:t>届课堂教学改革经验交流会课堂展示汇总表</w:t>
      </w:r>
    </w:p>
    <w:p w14:paraId="31032206">
      <w:pPr>
        <w:jc w:val="center"/>
        <w:rPr>
          <w:rFonts w:ascii="黑体" w:hAnsi="黑体" w:eastAsia="黑体" w:cs="楷体_GB2312"/>
          <w:bCs/>
          <w:szCs w:val="21"/>
        </w:rPr>
      </w:pPr>
      <w:r>
        <w:rPr>
          <w:rFonts w:hint="eastAsia" w:ascii="黑体" w:hAnsi="黑体" w:eastAsia="黑体" w:cs="楷体_GB2312"/>
          <w:bCs/>
          <w:szCs w:val="21"/>
        </w:rPr>
        <w:t xml:space="preserve"> </w:t>
      </w:r>
      <w:r>
        <w:rPr>
          <w:rFonts w:ascii="黑体" w:hAnsi="黑体" w:eastAsia="黑体" w:cs="楷体_GB2312"/>
          <w:bCs/>
          <w:szCs w:val="21"/>
        </w:rPr>
        <w:t xml:space="preserve">                                                   </w:t>
      </w:r>
    </w:p>
    <w:tbl>
      <w:tblPr>
        <w:tblStyle w:val="9"/>
        <w:tblW w:w="13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843"/>
        <w:gridCol w:w="1276"/>
        <w:gridCol w:w="1842"/>
        <w:gridCol w:w="2127"/>
        <w:gridCol w:w="1417"/>
        <w:gridCol w:w="2410"/>
        <w:gridCol w:w="1081"/>
        <w:gridCol w:w="1231"/>
      </w:tblGrid>
      <w:tr w14:paraId="4778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704" w:type="dxa"/>
            <w:vAlign w:val="center"/>
          </w:tcPr>
          <w:p w14:paraId="71D1F053">
            <w:pPr>
              <w:jc w:val="center"/>
              <w:rPr>
                <w:rFonts w:ascii="黑体" w:hAnsi="黑体" w:eastAsia="黑体" w:cs="楷体_GB2312"/>
                <w:bCs/>
                <w:kern w:val="0"/>
                <w:sz w:val="20"/>
                <w:szCs w:val="21"/>
              </w:rPr>
            </w:pPr>
            <w:r>
              <w:rPr>
                <w:rFonts w:ascii="黑体" w:hAnsi="黑体" w:eastAsia="黑体" w:cs="楷体_GB2312"/>
                <w:bCs/>
                <w:kern w:val="0"/>
                <w:sz w:val="20"/>
                <w:szCs w:val="21"/>
              </w:rPr>
              <w:t>序号</w:t>
            </w:r>
          </w:p>
        </w:tc>
        <w:tc>
          <w:tcPr>
            <w:tcW w:w="1843" w:type="dxa"/>
            <w:vAlign w:val="center"/>
          </w:tcPr>
          <w:p w14:paraId="0E5AB908">
            <w:pPr>
              <w:jc w:val="center"/>
              <w:rPr>
                <w:rFonts w:ascii="黑体" w:hAnsi="黑体" w:eastAsia="黑体" w:cs="楷体_GB2312"/>
                <w:bCs/>
                <w:kern w:val="0"/>
                <w:sz w:val="20"/>
                <w:szCs w:val="21"/>
              </w:rPr>
            </w:pPr>
            <w:r>
              <w:rPr>
                <w:rFonts w:ascii="黑体" w:hAnsi="黑体" w:eastAsia="黑体" w:cs="楷体_GB2312"/>
                <w:bCs/>
                <w:kern w:val="0"/>
                <w:sz w:val="20"/>
                <w:szCs w:val="21"/>
              </w:rPr>
              <w:t>学校</w:t>
            </w:r>
          </w:p>
        </w:tc>
        <w:tc>
          <w:tcPr>
            <w:tcW w:w="1276" w:type="dxa"/>
            <w:vAlign w:val="center"/>
          </w:tcPr>
          <w:p w14:paraId="2DC04C8E">
            <w:pPr>
              <w:jc w:val="center"/>
              <w:rPr>
                <w:rFonts w:ascii="黑体" w:hAnsi="黑体" w:eastAsia="黑体" w:cs="楷体_GB2312"/>
                <w:bCs/>
                <w:kern w:val="0"/>
                <w:sz w:val="20"/>
                <w:szCs w:val="21"/>
              </w:rPr>
            </w:pPr>
            <w:r>
              <w:rPr>
                <w:rFonts w:ascii="黑体" w:hAnsi="黑体" w:eastAsia="黑体" w:cs="楷体_GB2312"/>
                <w:bCs/>
                <w:kern w:val="0"/>
                <w:sz w:val="20"/>
                <w:szCs w:val="21"/>
              </w:rPr>
              <w:t>申报教师</w:t>
            </w:r>
          </w:p>
        </w:tc>
        <w:tc>
          <w:tcPr>
            <w:tcW w:w="1842" w:type="dxa"/>
            <w:vAlign w:val="center"/>
          </w:tcPr>
          <w:p w14:paraId="4F83553E">
            <w:pPr>
              <w:jc w:val="center"/>
              <w:rPr>
                <w:rFonts w:ascii="黑体" w:hAnsi="黑体" w:eastAsia="黑体" w:cs="楷体_GB2312"/>
                <w:bCs/>
                <w:kern w:val="0"/>
                <w:sz w:val="20"/>
                <w:szCs w:val="21"/>
              </w:rPr>
            </w:pPr>
            <w:r>
              <w:rPr>
                <w:rFonts w:ascii="黑体" w:hAnsi="黑体" w:eastAsia="黑体" w:cs="楷体_GB2312"/>
                <w:bCs/>
                <w:kern w:val="0"/>
                <w:sz w:val="20"/>
                <w:szCs w:val="21"/>
              </w:rPr>
              <w:t>骨干称号</w:t>
            </w:r>
          </w:p>
        </w:tc>
        <w:tc>
          <w:tcPr>
            <w:tcW w:w="2127" w:type="dxa"/>
            <w:vAlign w:val="center"/>
          </w:tcPr>
          <w:p w14:paraId="05262895">
            <w:pPr>
              <w:jc w:val="center"/>
              <w:rPr>
                <w:rFonts w:ascii="黑体" w:hAnsi="黑体" w:eastAsia="黑体" w:cs="楷体_GB2312"/>
                <w:bCs/>
                <w:kern w:val="0"/>
                <w:sz w:val="20"/>
                <w:szCs w:val="21"/>
              </w:rPr>
            </w:pPr>
            <w:r>
              <w:rPr>
                <w:rFonts w:ascii="黑体" w:hAnsi="黑体" w:eastAsia="黑体" w:cs="楷体_GB2312"/>
                <w:bCs/>
                <w:kern w:val="0"/>
                <w:sz w:val="20"/>
                <w:szCs w:val="21"/>
              </w:rPr>
              <w:t>申报类型</w:t>
            </w:r>
          </w:p>
          <w:p w14:paraId="5AD52AC7">
            <w:pPr>
              <w:jc w:val="center"/>
              <w:rPr>
                <w:rFonts w:ascii="黑体" w:hAnsi="黑体" w:eastAsia="黑体" w:cs="楷体_GB2312"/>
                <w:bCs/>
                <w:kern w:val="0"/>
                <w:sz w:val="20"/>
                <w:szCs w:val="21"/>
              </w:rPr>
            </w:pPr>
            <w:r>
              <w:rPr>
                <w:rFonts w:ascii="黑体" w:hAnsi="黑体" w:eastAsia="黑体" w:cs="楷体_GB2312"/>
                <w:bCs/>
                <w:kern w:val="0"/>
                <w:sz w:val="20"/>
                <w:szCs w:val="21"/>
              </w:rPr>
              <w:t>（</w:t>
            </w:r>
            <w:r>
              <w:rPr>
                <w:rFonts w:hint="eastAsia" w:ascii="黑体" w:hAnsi="黑体" w:eastAsia="黑体" w:cs="楷体_GB2312"/>
                <w:bCs/>
                <w:kern w:val="0"/>
                <w:sz w:val="20"/>
                <w:szCs w:val="21"/>
                <w:lang w:eastAsia="zh-CN"/>
              </w:rPr>
              <w:t>名师课堂</w:t>
            </w:r>
            <w:r>
              <w:rPr>
                <w:rFonts w:ascii="黑体" w:hAnsi="黑体" w:eastAsia="黑体" w:cs="楷体_GB2312"/>
                <w:bCs/>
                <w:kern w:val="0"/>
                <w:sz w:val="20"/>
                <w:szCs w:val="21"/>
              </w:rPr>
              <w:t>、</w:t>
            </w:r>
            <w:r>
              <w:rPr>
                <w:rFonts w:hint="eastAsia" w:ascii="黑体" w:hAnsi="黑体" w:eastAsia="黑体" w:cs="楷体_GB2312"/>
                <w:bCs/>
                <w:kern w:val="0"/>
                <w:sz w:val="20"/>
                <w:szCs w:val="21"/>
                <w:lang w:eastAsia="zh-CN"/>
              </w:rPr>
              <w:t>中青年课堂</w:t>
            </w:r>
            <w:r>
              <w:rPr>
                <w:rFonts w:ascii="黑体" w:hAnsi="黑体" w:eastAsia="黑体" w:cs="楷体_GB2312"/>
                <w:bCs/>
                <w:kern w:val="0"/>
                <w:sz w:val="20"/>
                <w:szCs w:val="21"/>
              </w:rPr>
              <w:t>）</w:t>
            </w:r>
          </w:p>
        </w:tc>
        <w:tc>
          <w:tcPr>
            <w:tcW w:w="1417" w:type="dxa"/>
            <w:vAlign w:val="center"/>
          </w:tcPr>
          <w:p w14:paraId="7F1A1A01">
            <w:pPr>
              <w:jc w:val="center"/>
              <w:rPr>
                <w:rFonts w:ascii="黑体" w:hAnsi="黑体" w:eastAsia="黑体" w:cs="楷体_GB2312"/>
                <w:bCs/>
                <w:kern w:val="0"/>
                <w:sz w:val="20"/>
                <w:szCs w:val="21"/>
              </w:rPr>
            </w:pPr>
            <w:r>
              <w:rPr>
                <w:rFonts w:ascii="黑体" w:hAnsi="黑体" w:eastAsia="黑体" w:cs="楷体_GB2312"/>
                <w:bCs/>
                <w:kern w:val="0"/>
                <w:sz w:val="20"/>
                <w:szCs w:val="21"/>
              </w:rPr>
              <w:t>学科</w:t>
            </w:r>
          </w:p>
        </w:tc>
        <w:tc>
          <w:tcPr>
            <w:tcW w:w="2410" w:type="dxa"/>
            <w:vAlign w:val="center"/>
          </w:tcPr>
          <w:p w14:paraId="5023D292">
            <w:pPr>
              <w:jc w:val="center"/>
              <w:rPr>
                <w:rFonts w:ascii="黑体" w:hAnsi="黑体" w:eastAsia="黑体" w:cs="楷体_GB2312"/>
                <w:bCs/>
                <w:kern w:val="0"/>
                <w:sz w:val="20"/>
                <w:szCs w:val="21"/>
              </w:rPr>
            </w:pPr>
            <w:r>
              <w:rPr>
                <w:rFonts w:ascii="黑体" w:hAnsi="黑体" w:eastAsia="黑体" w:cs="楷体_GB2312"/>
                <w:bCs/>
                <w:kern w:val="0"/>
                <w:sz w:val="20"/>
                <w:szCs w:val="21"/>
              </w:rPr>
              <w:t>上课课题</w:t>
            </w:r>
          </w:p>
        </w:tc>
        <w:tc>
          <w:tcPr>
            <w:tcW w:w="1081" w:type="dxa"/>
            <w:vAlign w:val="center"/>
          </w:tcPr>
          <w:p w14:paraId="0161148C">
            <w:pPr>
              <w:jc w:val="center"/>
              <w:rPr>
                <w:rFonts w:ascii="黑体" w:hAnsi="黑体" w:eastAsia="黑体" w:cs="楷体_GB2312"/>
                <w:bCs/>
                <w:kern w:val="0"/>
                <w:sz w:val="20"/>
                <w:szCs w:val="21"/>
              </w:rPr>
            </w:pPr>
            <w:r>
              <w:rPr>
                <w:rFonts w:ascii="黑体" w:hAnsi="黑体" w:eastAsia="黑体" w:cs="楷体_GB2312"/>
                <w:bCs/>
                <w:kern w:val="0"/>
                <w:sz w:val="20"/>
                <w:szCs w:val="21"/>
              </w:rPr>
              <w:t>上课年级</w:t>
            </w:r>
          </w:p>
        </w:tc>
        <w:tc>
          <w:tcPr>
            <w:tcW w:w="1231" w:type="dxa"/>
            <w:vAlign w:val="center"/>
          </w:tcPr>
          <w:p w14:paraId="0B6851E5">
            <w:pPr>
              <w:jc w:val="center"/>
              <w:rPr>
                <w:rFonts w:ascii="黑体" w:hAnsi="黑体" w:eastAsia="黑体" w:cs="楷体_GB2312"/>
                <w:bCs/>
                <w:kern w:val="0"/>
                <w:sz w:val="20"/>
                <w:szCs w:val="21"/>
              </w:rPr>
            </w:pPr>
            <w:r>
              <w:rPr>
                <w:rFonts w:ascii="黑体" w:hAnsi="黑体" w:eastAsia="黑体" w:cs="楷体_GB2312"/>
                <w:bCs/>
                <w:kern w:val="0"/>
                <w:sz w:val="20"/>
                <w:szCs w:val="21"/>
              </w:rPr>
              <w:t>市教发中心审核</w:t>
            </w:r>
          </w:p>
        </w:tc>
      </w:tr>
      <w:tr w14:paraId="02E6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4EECCEF6">
            <w:pPr>
              <w:rPr>
                <w:rFonts w:ascii="黑体" w:hAnsi="黑体" w:eastAsia="黑体" w:cs="楷体_GB2312"/>
                <w:bCs/>
                <w:kern w:val="0"/>
                <w:sz w:val="32"/>
                <w:szCs w:val="32"/>
              </w:rPr>
            </w:pPr>
          </w:p>
        </w:tc>
        <w:tc>
          <w:tcPr>
            <w:tcW w:w="1843" w:type="dxa"/>
          </w:tcPr>
          <w:p w14:paraId="2E6BEF1D">
            <w:pPr>
              <w:rPr>
                <w:rFonts w:ascii="黑体" w:hAnsi="黑体" w:eastAsia="黑体" w:cs="楷体_GB2312"/>
                <w:bCs/>
                <w:kern w:val="0"/>
                <w:sz w:val="32"/>
                <w:szCs w:val="32"/>
              </w:rPr>
            </w:pPr>
          </w:p>
        </w:tc>
        <w:tc>
          <w:tcPr>
            <w:tcW w:w="1276" w:type="dxa"/>
          </w:tcPr>
          <w:p w14:paraId="2A7838DF">
            <w:pPr>
              <w:rPr>
                <w:rFonts w:ascii="黑体" w:hAnsi="黑体" w:eastAsia="黑体" w:cs="楷体_GB2312"/>
                <w:bCs/>
                <w:kern w:val="0"/>
                <w:sz w:val="32"/>
                <w:szCs w:val="32"/>
              </w:rPr>
            </w:pPr>
          </w:p>
        </w:tc>
        <w:tc>
          <w:tcPr>
            <w:tcW w:w="1842" w:type="dxa"/>
          </w:tcPr>
          <w:p w14:paraId="21F311D9">
            <w:pPr>
              <w:rPr>
                <w:rFonts w:ascii="黑体" w:hAnsi="黑体" w:eastAsia="黑体" w:cs="楷体_GB2312"/>
                <w:bCs/>
                <w:kern w:val="0"/>
                <w:sz w:val="32"/>
                <w:szCs w:val="32"/>
              </w:rPr>
            </w:pPr>
          </w:p>
        </w:tc>
        <w:tc>
          <w:tcPr>
            <w:tcW w:w="2127" w:type="dxa"/>
          </w:tcPr>
          <w:p w14:paraId="3816D278">
            <w:pPr>
              <w:rPr>
                <w:rFonts w:ascii="黑体" w:hAnsi="黑体" w:eastAsia="黑体" w:cs="楷体_GB2312"/>
                <w:bCs/>
                <w:kern w:val="0"/>
                <w:sz w:val="32"/>
                <w:szCs w:val="32"/>
              </w:rPr>
            </w:pPr>
          </w:p>
        </w:tc>
        <w:tc>
          <w:tcPr>
            <w:tcW w:w="1417" w:type="dxa"/>
          </w:tcPr>
          <w:p w14:paraId="111D1E31">
            <w:pPr>
              <w:rPr>
                <w:rFonts w:ascii="黑体" w:hAnsi="黑体" w:eastAsia="黑体" w:cs="楷体_GB2312"/>
                <w:bCs/>
                <w:kern w:val="0"/>
                <w:sz w:val="32"/>
                <w:szCs w:val="32"/>
              </w:rPr>
            </w:pPr>
          </w:p>
        </w:tc>
        <w:tc>
          <w:tcPr>
            <w:tcW w:w="2410" w:type="dxa"/>
          </w:tcPr>
          <w:p w14:paraId="7429513B">
            <w:pPr>
              <w:rPr>
                <w:rFonts w:ascii="黑体" w:hAnsi="黑体" w:eastAsia="黑体" w:cs="楷体_GB2312"/>
                <w:bCs/>
                <w:kern w:val="0"/>
                <w:sz w:val="32"/>
                <w:szCs w:val="32"/>
              </w:rPr>
            </w:pPr>
          </w:p>
        </w:tc>
        <w:tc>
          <w:tcPr>
            <w:tcW w:w="1081" w:type="dxa"/>
          </w:tcPr>
          <w:p w14:paraId="19F77A10">
            <w:pPr>
              <w:rPr>
                <w:rFonts w:ascii="黑体" w:hAnsi="黑体" w:eastAsia="黑体" w:cs="楷体_GB2312"/>
                <w:bCs/>
                <w:kern w:val="0"/>
                <w:sz w:val="32"/>
                <w:szCs w:val="32"/>
              </w:rPr>
            </w:pPr>
          </w:p>
        </w:tc>
        <w:tc>
          <w:tcPr>
            <w:tcW w:w="1231" w:type="dxa"/>
          </w:tcPr>
          <w:p w14:paraId="69AD3B0F">
            <w:pPr>
              <w:rPr>
                <w:rFonts w:ascii="黑体" w:hAnsi="黑体" w:eastAsia="黑体" w:cs="楷体_GB2312"/>
                <w:bCs/>
                <w:kern w:val="0"/>
                <w:sz w:val="32"/>
                <w:szCs w:val="32"/>
              </w:rPr>
            </w:pPr>
          </w:p>
        </w:tc>
      </w:tr>
      <w:tr w14:paraId="251D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666021C7">
            <w:pPr>
              <w:rPr>
                <w:rFonts w:ascii="黑体" w:hAnsi="黑体" w:eastAsia="黑体" w:cs="楷体_GB2312"/>
                <w:bCs/>
                <w:kern w:val="0"/>
                <w:sz w:val="32"/>
                <w:szCs w:val="32"/>
              </w:rPr>
            </w:pPr>
          </w:p>
        </w:tc>
        <w:tc>
          <w:tcPr>
            <w:tcW w:w="1843" w:type="dxa"/>
          </w:tcPr>
          <w:p w14:paraId="3E7AEE79">
            <w:pPr>
              <w:rPr>
                <w:rFonts w:ascii="黑体" w:hAnsi="黑体" w:eastAsia="黑体" w:cs="楷体_GB2312"/>
                <w:bCs/>
                <w:kern w:val="0"/>
                <w:sz w:val="32"/>
                <w:szCs w:val="32"/>
              </w:rPr>
            </w:pPr>
          </w:p>
        </w:tc>
        <w:tc>
          <w:tcPr>
            <w:tcW w:w="1276" w:type="dxa"/>
          </w:tcPr>
          <w:p w14:paraId="73157600">
            <w:pPr>
              <w:rPr>
                <w:rFonts w:ascii="黑体" w:hAnsi="黑体" w:eastAsia="黑体" w:cs="楷体_GB2312"/>
                <w:bCs/>
                <w:kern w:val="0"/>
                <w:sz w:val="32"/>
                <w:szCs w:val="32"/>
              </w:rPr>
            </w:pPr>
          </w:p>
        </w:tc>
        <w:tc>
          <w:tcPr>
            <w:tcW w:w="1842" w:type="dxa"/>
          </w:tcPr>
          <w:p w14:paraId="25108431">
            <w:pPr>
              <w:rPr>
                <w:rFonts w:ascii="黑体" w:hAnsi="黑体" w:eastAsia="黑体" w:cs="楷体_GB2312"/>
                <w:bCs/>
                <w:kern w:val="0"/>
                <w:sz w:val="32"/>
                <w:szCs w:val="32"/>
              </w:rPr>
            </w:pPr>
          </w:p>
        </w:tc>
        <w:tc>
          <w:tcPr>
            <w:tcW w:w="2127" w:type="dxa"/>
          </w:tcPr>
          <w:p w14:paraId="199769DF">
            <w:pPr>
              <w:rPr>
                <w:rFonts w:ascii="黑体" w:hAnsi="黑体" w:eastAsia="黑体" w:cs="楷体_GB2312"/>
                <w:bCs/>
                <w:kern w:val="0"/>
                <w:sz w:val="32"/>
                <w:szCs w:val="32"/>
              </w:rPr>
            </w:pPr>
          </w:p>
        </w:tc>
        <w:tc>
          <w:tcPr>
            <w:tcW w:w="1417" w:type="dxa"/>
          </w:tcPr>
          <w:p w14:paraId="40F53C4C">
            <w:pPr>
              <w:rPr>
                <w:rFonts w:ascii="黑体" w:hAnsi="黑体" w:eastAsia="黑体" w:cs="楷体_GB2312"/>
                <w:bCs/>
                <w:kern w:val="0"/>
                <w:sz w:val="32"/>
                <w:szCs w:val="32"/>
              </w:rPr>
            </w:pPr>
          </w:p>
        </w:tc>
        <w:tc>
          <w:tcPr>
            <w:tcW w:w="2410" w:type="dxa"/>
          </w:tcPr>
          <w:p w14:paraId="662D5F02">
            <w:pPr>
              <w:rPr>
                <w:rFonts w:ascii="黑体" w:hAnsi="黑体" w:eastAsia="黑体" w:cs="楷体_GB2312"/>
                <w:bCs/>
                <w:kern w:val="0"/>
                <w:sz w:val="32"/>
                <w:szCs w:val="32"/>
              </w:rPr>
            </w:pPr>
          </w:p>
        </w:tc>
        <w:tc>
          <w:tcPr>
            <w:tcW w:w="1081" w:type="dxa"/>
          </w:tcPr>
          <w:p w14:paraId="72EBC9EC">
            <w:pPr>
              <w:rPr>
                <w:rFonts w:ascii="黑体" w:hAnsi="黑体" w:eastAsia="黑体" w:cs="楷体_GB2312"/>
                <w:bCs/>
                <w:kern w:val="0"/>
                <w:sz w:val="32"/>
                <w:szCs w:val="32"/>
              </w:rPr>
            </w:pPr>
          </w:p>
        </w:tc>
        <w:tc>
          <w:tcPr>
            <w:tcW w:w="1231" w:type="dxa"/>
          </w:tcPr>
          <w:p w14:paraId="5515CF23">
            <w:pPr>
              <w:rPr>
                <w:rFonts w:ascii="黑体" w:hAnsi="黑体" w:eastAsia="黑体" w:cs="楷体_GB2312"/>
                <w:bCs/>
                <w:kern w:val="0"/>
                <w:sz w:val="32"/>
                <w:szCs w:val="32"/>
              </w:rPr>
            </w:pPr>
          </w:p>
        </w:tc>
      </w:tr>
      <w:tr w14:paraId="25A0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640E88A7">
            <w:pPr>
              <w:rPr>
                <w:rFonts w:ascii="黑体" w:hAnsi="黑体" w:eastAsia="黑体" w:cs="楷体_GB2312"/>
                <w:bCs/>
                <w:kern w:val="0"/>
                <w:sz w:val="32"/>
                <w:szCs w:val="32"/>
              </w:rPr>
            </w:pPr>
          </w:p>
        </w:tc>
        <w:tc>
          <w:tcPr>
            <w:tcW w:w="1843" w:type="dxa"/>
          </w:tcPr>
          <w:p w14:paraId="107B8AA8">
            <w:pPr>
              <w:rPr>
                <w:rFonts w:ascii="黑体" w:hAnsi="黑体" w:eastAsia="黑体" w:cs="楷体_GB2312"/>
                <w:bCs/>
                <w:kern w:val="0"/>
                <w:sz w:val="32"/>
                <w:szCs w:val="32"/>
              </w:rPr>
            </w:pPr>
          </w:p>
        </w:tc>
        <w:tc>
          <w:tcPr>
            <w:tcW w:w="1276" w:type="dxa"/>
          </w:tcPr>
          <w:p w14:paraId="38B62DC7">
            <w:pPr>
              <w:rPr>
                <w:rFonts w:ascii="黑体" w:hAnsi="黑体" w:eastAsia="黑体" w:cs="楷体_GB2312"/>
                <w:bCs/>
                <w:kern w:val="0"/>
                <w:sz w:val="32"/>
                <w:szCs w:val="32"/>
              </w:rPr>
            </w:pPr>
          </w:p>
        </w:tc>
        <w:tc>
          <w:tcPr>
            <w:tcW w:w="1842" w:type="dxa"/>
          </w:tcPr>
          <w:p w14:paraId="4916DA7E">
            <w:pPr>
              <w:rPr>
                <w:rFonts w:ascii="黑体" w:hAnsi="黑体" w:eastAsia="黑体" w:cs="楷体_GB2312"/>
                <w:bCs/>
                <w:kern w:val="0"/>
                <w:sz w:val="32"/>
                <w:szCs w:val="32"/>
              </w:rPr>
            </w:pPr>
          </w:p>
        </w:tc>
        <w:tc>
          <w:tcPr>
            <w:tcW w:w="2127" w:type="dxa"/>
          </w:tcPr>
          <w:p w14:paraId="331240E6">
            <w:pPr>
              <w:rPr>
                <w:rFonts w:ascii="黑体" w:hAnsi="黑体" w:eastAsia="黑体" w:cs="楷体_GB2312"/>
                <w:bCs/>
                <w:kern w:val="0"/>
                <w:sz w:val="32"/>
                <w:szCs w:val="32"/>
              </w:rPr>
            </w:pPr>
          </w:p>
        </w:tc>
        <w:tc>
          <w:tcPr>
            <w:tcW w:w="1417" w:type="dxa"/>
          </w:tcPr>
          <w:p w14:paraId="3E769171">
            <w:pPr>
              <w:rPr>
                <w:rFonts w:ascii="黑体" w:hAnsi="黑体" w:eastAsia="黑体" w:cs="楷体_GB2312"/>
                <w:bCs/>
                <w:kern w:val="0"/>
                <w:sz w:val="32"/>
                <w:szCs w:val="32"/>
              </w:rPr>
            </w:pPr>
          </w:p>
        </w:tc>
        <w:tc>
          <w:tcPr>
            <w:tcW w:w="2410" w:type="dxa"/>
          </w:tcPr>
          <w:p w14:paraId="169E9CF4">
            <w:pPr>
              <w:rPr>
                <w:rFonts w:ascii="黑体" w:hAnsi="黑体" w:eastAsia="黑体" w:cs="楷体_GB2312"/>
                <w:bCs/>
                <w:kern w:val="0"/>
                <w:sz w:val="32"/>
                <w:szCs w:val="32"/>
              </w:rPr>
            </w:pPr>
          </w:p>
        </w:tc>
        <w:tc>
          <w:tcPr>
            <w:tcW w:w="1081" w:type="dxa"/>
          </w:tcPr>
          <w:p w14:paraId="2FA13757">
            <w:pPr>
              <w:rPr>
                <w:rFonts w:ascii="黑体" w:hAnsi="黑体" w:eastAsia="黑体" w:cs="楷体_GB2312"/>
                <w:bCs/>
                <w:kern w:val="0"/>
                <w:sz w:val="32"/>
                <w:szCs w:val="32"/>
              </w:rPr>
            </w:pPr>
          </w:p>
        </w:tc>
        <w:tc>
          <w:tcPr>
            <w:tcW w:w="1231" w:type="dxa"/>
          </w:tcPr>
          <w:p w14:paraId="57ED1591">
            <w:pPr>
              <w:rPr>
                <w:rFonts w:ascii="黑体" w:hAnsi="黑体" w:eastAsia="黑体" w:cs="楷体_GB2312"/>
                <w:bCs/>
                <w:kern w:val="0"/>
                <w:sz w:val="32"/>
                <w:szCs w:val="32"/>
              </w:rPr>
            </w:pPr>
          </w:p>
        </w:tc>
      </w:tr>
      <w:tr w14:paraId="0BAB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776ABF85">
            <w:pPr>
              <w:rPr>
                <w:rFonts w:ascii="黑体" w:hAnsi="黑体" w:eastAsia="黑体" w:cs="楷体_GB2312"/>
                <w:bCs/>
                <w:kern w:val="0"/>
                <w:sz w:val="32"/>
                <w:szCs w:val="32"/>
              </w:rPr>
            </w:pPr>
          </w:p>
        </w:tc>
        <w:tc>
          <w:tcPr>
            <w:tcW w:w="1843" w:type="dxa"/>
          </w:tcPr>
          <w:p w14:paraId="49091028">
            <w:pPr>
              <w:rPr>
                <w:rFonts w:ascii="黑体" w:hAnsi="黑体" w:eastAsia="黑体" w:cs="楷体_GB2312"/>
                <w:bCs/>
                <w:kern w:val="0"/>
                <w:sz w:val="32"/>
                <w:szCs w:val="32"/>
              </w:rPr>
            </w:pPr>
          </w:p>
        </w:tc>
        <w:tc>
          <w:tcPr>
            <w:tcW w:w="1276" w:type="dxa"/>
          </w:tcPr>
          <w:p w14:paraId="75F26005">
            <w:pPr>
              <w:rPr>
                <w:rFonts w:ascii="黑体" w:hAnsi="黑体" w:eastAsia="黑体" w:cs="楷体_GB2312"/>
                <w:bCs/>
                <w:kern w:val="0"/>
                <w:sz w:val="32"/>
                <w:szCs w:val="32"/>
              </w:rPr>
            </w:pPr>
          </w:p>
        </w:tc>
        <w:tc>
          <w:tcPr>
            <w:tcW w:w="1842" w:type="dxa"/>
          </w:tcPr>
          <w:p w14:paraId="3E259587">
            <w:pPr>
              <w:rPr>
                <w:rFonts w:ascii="黑体" w:hAnsi="黑体" w:eastAsia="黑体" w:cs="楷体_GB2312"/>
                <w:bCs/>
                <w:kern w:val="0"/>
                <w:sz w:val="32"/>
                <w:szCs w:val="32"/>
              </w:rPr>
            </w:pPr>
          </w:p>
        </w:tc>
        <w:tc>
          <w:tcPr>
            <w:tcW w:w="2127" w:type="dxa"/>
          </w:tcPr>
          <w:p w14:paraId="1212B1CD">
            <w:pPr>
              <w:rPr>
                <w:rFonts w:ascii="黑体" w:hAnsi="黑体" w:eastAsia="黑体" w:cs="楷体_GB2312"/>
                <w:bCs/>
                <w:kern w:val="0"/>
                <w:sz w:val="32"/>
                <w:szCs w:val="32"/>
              </w:rPr>
            </w:pPr>
          </w:p>
        </w:tc>
        <w:tc>
          <w:tcPr>
            <w:tcW w:w="1417" w:type="dxa"/>
          </w:tcPr>
          <w:p w14:paraId="32C417FA">
            <w:pPr>
              <w:rPr>
                <w:rFonts w:ascii="黑体" w:hAnsi="黑体" w:eastAsia="黑体" w:cs="楷体_GB2312"/>
                <w:bCs/>
                <w:kern w:val="0"/>
                <w:sz w:val="32"/>
                <w:szCs w:val="32"/>
              </w:rPr>
            </w:pPr>
          </w:p>
        </w:tc>
        <w:tc>
          <w:tcPr>
            <w:tcW w:w="2410" w:type="dxa"/>
          </w:tcPr>
          <w:p w14:paraId="7BCD3E9C">
            <w:pPr>
              <w:rPr>
                <w:rFonts w:ascii="黑体" w:hAnsi="黑体" w:eastAsia="黑体" w:cs="楷体_GB2312"/>
                <w:bCs/>
                <w:kern w:val="0"/>
                <w:sz w:val="32"/>
                <w:szCs w:val="32"/>
              </w:rPr>
            </w:pPr>
          </w:p>
        </w:tc>
        <w:tc>
          <w:tcPr>
            <w:tcW w:w="1081" w:type="dxa"/>
          </w:tcPr>
          <w:p w14:paraId="42C44913">
            <w:pPr>
              <w:rPr>
                <w:rFonts w:ascii="黑体" w:hAnsi="黑体" w:eastAsia="黑体" w:cs="楷体_GB2312"/>
                <w:bCs/>
                <w:kern w:val="0"/>
                <w:sz w:val="32"/>
                <w:szCs w:val="32"/>
              </w:rPr>
            </w:pPr>
          </w:p>
        </w:tc>
        <w:tc>
          <w:tcPr>
            <w:tcW w:w="1231" w:type="dxa"/>
          </w:tcPr>
          <w:p w14:paraId="1BB65268">
            <w:pPr>
              <w:rPr>
                <w:rFonts w:ascii="黑体" w:hAnsi="黑体" w:eastAsia="黑体" w:cs="楷体_GB2312"/>
                <w:bCs/>
                <w:kern w:val="0"/>
                <w:sz w:val="32"/>
                <w:szCs w:val="32"/>
              </w:rPr>
            </w:pPr>
          </w:p>
        </w:tc>
      </w:tr>
      <w:tr w14:paraId="778B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7F2B76B4">
            <w:pPr>
              <w:rPr>
                <w:rFonts w:ascii="黑体" w:hAnsi="黑体" w:eastAsia="黑体" w:cs="楷体_GB2312"/>
                <w:bCs/>
                <w:kern w:val="0"/>
                <w:sz w:val="32"/>
                <w:szCs w:val="32"/>
              </w:rPr>
            </w:pPr>
          </w:p>
        </w:tc>
        <w:tc>
          <w:tcPr>
            <w:tcW w:w="1843" w:type="dxa"/>
          </w:tcPr>
          <w:p w14:paraId="75FD6565">
            <w:pPr>
              <w:rPr>
                <w:rFonts w:ascii="黑体" w:hAnsi="黑体" w:eastAsia="黑体" w:cs="楷体_GB2312"/>
                <w:bCs/>
                <w:kern w:val="0"/>
                <w:sz w:val="32"/>
                <w:szCs w:val="32"/>
              </w:rPr>
            </w:pPr>
          </w:p>
        </w:tc>
        <w:tc>
          <w:tcPr>
            <w:tcW w:w="1276" w:type="dxa"/>
          </w:tcPr>
          <w:p w14:paraId="4C56C8D8">
            <w:pPr>
              <w:rPr>
                <w:rFonts w:ascii="黑体" w:hAnsi="黑体" w:eastAsia="黑体" w:cs="楷体_GB2312"/>
                <w:bCs/>
                <w:kern w:val="0"/>
                <w:sz w:val="32"/>
                <w:szCs w:val="32"/>
              </w:rPr>
            </w:pPr>
          </w:p>
        </w:tc>
        <w:tc>
          <w:tcPr>
            <w:tcW w:w="1842" w:type="dxa"/>
          </w:tcPr>
          <w:p w14:paraId="7187EAA9">
            <w:pPr>
              <w:rPr>
                <w:rFonts w:ascii="黑体" w:hAnsi="黑体" w:eastAsia="黑体" w:cs="楷体_GB2312"/>
                <w:bCs/>
                <w:kern w:val="0"/>
                <w:sz w:val="32"/>
                <w:szCs w:val="32"/>
              </w:rPr>
            </w:pPr>
          </w:p>
        </w:tc>
        <w:tc>
          <w:tcPr>
            <w:tcW w:w="2127" w:type="dxa"/>
          </w:tcPr>
          <w:p w14:paraId="1C804124">
            <w:pPr>
              <w:rPr>
                <w:rFonts w:ascii="黑体" w:hAnsi="黑体" w:eastAsia="黑体" w:cs="楷体_GB2312"/>
                <w:bCs/>
                <w:kern w:val="0"/>
                <w:sz w:val="32"/>
                <w:szCs w:val="32"/>
              </w:rPr>
            </w:pPr>
          </w:p>
        </w:tc>
        <w:tc>
          <w:tcPr>
            <w:tcW w:w="1417" w:type="dxa"/>
          </w:tcPr>
          <w:p w14:paraId="4BE45DF6">
            <w:pPr>
              <w:rPr>
                <w:rFonts w:ascii="黑体" w:hAnsi="黑体" w:eastAsia="黑体" w:cs="楷体_GB2312"/>
                <w:bCs/>
                <w:kern w:val="0"/>
                <w:sz w:val="32"/>
                <w:szCs w:val="32"/>
              </w:rPr>
            </w:pPr>
          </w:p>
        </w:tc>
        <w:tc>
          <w:tcPr>
            <w:tcW w:w="2410" w:type="dxa"/>
          </w:tcPr>
          <w:p w14:paraId="0CDB092F">
            <w:pPr>
              <w:rPr>
                <w:rFonts w:ascii="黑体" w:hAnsi="黑体" w:eastAsia="黑体" w:cs="楷体_GB2312"/>
                <w:bCs/>
                <w:kern w:val="0"/>
                <w:sz w:val="32"/>
                <w:szCs w:val="32"/>
              </w:rPr>
            </w:pPr>
          </w:p>
        </w:tc>
        <w:tc>
          <w:tcPr>
            <w:tcW w:w="1081" w:type="dxa"/>
          </w:tcPr>
          <w:p w14:paraId="27AFC800">
            <w:pPr>
              <w:rPr>
                <w:rFonts w:ascii="黑体" w:hAnsi="黑体" w:eastAsia="黑体" w:cs="楷体_GB2312"/>
                <w:bCs/>
                <w:kern w:val="0"/>
                <w:sz w:val="32"/>
                <w:szCs w:val="32"/>
              </w:rPr>
            </w:pPr>
          </w:p>
        </w:tc>
        <w:tc>
          <w:tcPr>
            <w:tcW w:w="1231" w:type="dxa"/>
          </w:tcPr>
          <w:p w14:paraId="60ED80EF">
            <w:pPr>
              <w:rPr>
                <w:rFonts w:ascii="黑体" w:hAnsi="黑体" w:eastAsia="黑体" w:cs="楷体_GB2312"/>
                <w:bCs/>
                <w:kern w:val="0"/>
                <w:sz w:val="32"/>
                <w:szCs w:val="32"/>
              </w:rPr>
            </w:pPr>
          </w:p>
        </w:tc>
      </w:tr>
      <w:tr w14:paraId="2EBE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6BE312FB">
            <w:pPr>
              <w:rPr>
                <w:rFonts w:ascii="黑体" w:hAnsi="黑体" w:eastAsia="黑体" w:cs="楷体_GB2312"/>
                <w:bCs/>
                <w:kern w:val="0"/>
                <w:sz w:val="32"/>
                <w:szCs w:val="32"/>
              </w:rPr>
            </w:pPr>
          </w:p>
        </w:tc>
        <w:tc>
          <w:tcPr>
            <w:tcW w:w="1843" w:type="dxa"/>
          </w:tcPr>
          <w:p w14:paraId="269411CC">
            <w:pPr>
              <w:rPr>
                <w:rFonts w:ascii="黑体" w:hAnsi="黑体" w:eastAsia="黑体" w:cs="楷体_GB2312"/>
                <w:bCs/>
                <w:kern w:val="0"/>
                <w:sz w:val="32"/>
                <w:szCs w:val="32"/>
              </w:rPr>
            </w:pPr>
          </w:p>
        </w:tc>
        <w:tc>
          <w:tcPr>
            <w:tcW w:w="1276" w:type="dxa"/>
          </w:tcPr>
          <w:p w14:paraId="505C8433">
            <w:pPr>
              <w:rPr>
                <w:rFonts w:ascii="黑体" w:hAnsi="黑体" w:eastAsia="黑体" w:cs="楷体_GB2312"/>
                <w:bCs/>
                <w:kern w:val="0"/>
                <w:sz w:val="32"/>
                <w:szCs w:val="32"/>
              </w:rPr>
            </w:pPr>
          </w:p>
        </w:tc>
        <w:tc>
          <w:tcPr>
            <w:tcW w:w="1842" w:type="dxa"/>
          </w:tcPr>
          <w:p w14:paraId="5BD6E5B2">
            <w:pPr>
              <w:rPr>
                <w:rFonts w:ascii="黑体" w:hAnsi="黑体" w:eastAsia="黑体" w:cs="楷体_GB2312"/>
                <w:bCs/>
                <w:kern w:val="0"/>
                <w:sz w:val="32"/>
                <w:szCs w:val="32"/>
              </w:rPr>
            </w:pPr>
          </w:p>
        </w:tc>
        <w:tc>
          <w:tcPr>
            <w:tcW w:w="2127" w:type="dxa"/>
          </w:tcPr>
          <w:p w14:paraId="70B34B7F">
            <w:pPr>
              <w:rPr>
                <w:rFonts w:ascii="黑体" w:hAnsi="黑体" w:eastAsia="黑体" w:cs="楷体_GB2312"/>
                <w:bCs/>
                <w:kern w:val="0"/>
                <w:sz w:val="32"/>
                <w:szCs w:val="32"/>
              </w:rPr>
            </w:pPr>
          </w:p>
        </w:tc>
        <w:tc>
          <w:tcPr>
            <w:tcW w:w="1417" w:type="dxa"/>
          </w:tcPr>
          <w:p w14:paraId="39D14176">
            <w:pPr>
              <w:rPr>
                <w:rFonts w:ascii="黑体" w:hAnsi="黑体" w:eastAsia="黑体" w:cs="楷体_GB2312"/>
                <w:bCs/>
                <w:kern w:val="0"/>
                <w:sz w:val="32"/>
                <w:szCs w:val="32"/>
              </w:rPr>
            </w:pPr>
          </w:p>
        </w:tc>
        <w:tc>
          <w:tcPr>
            <w:tcW w:w="2410" w:type="dxa"/>
          </w:tcPr>
          <w:p w14:paraId="4A376827">
            <w:pPr>
              <w:rPr>
                <w:rFonts w:ascii="黑体" w:hAnsi="黑体" w:eastAsia="黑体" w:cs="楷体_GB2312"/>
                <w:bCs/>
                <w:kern w:val="0"/>
                <w:sz w:val="32"/>
                <w:szCs w:val="32"/>
              </w:rPr>
            </w:pPr>
          </w:p>
        </w:tc>
        <w:tc>
          <w:tcPr>
            <w:tcW w:w="1081" w:type="dxa"/>
          </w:tcPr>
          <w:p w14:paraId="3454DF62">
            <w:pPr>
              <w:rPr>
                <w:rFonts w:ascii="黑体" w:hAnsi="黑体" w:eastAsia="黑体" w:cs="楷体_GB2312"/>
                <w:bCs/>
                <w:kern w:val="0"/>
                <w:sz w:val="32"/>
                <w:szCs w:val="32"/>
              </w:rPr>
            </w:pPr>
          </w:p>
        </w:tc>
        <w:tc>
          <w:tcPr>
            <w:tcW w:w="1231" w:type="dxa"/>
          </w:tcPr>
          <w:p w14:paraId="5BB8D698">
            <w:pPr>
              <w:rPr>
                <w:rFonts w:ascii="黑体" w:hAnsi="黑体" w:eastAsia="黑体" w:cs="楷体_GB2312"/>
                <w:bCs/>
                <w:kern w:val="0"/>
                <w:sz w:val="32"/>
                <w:szCs w:val="32"/>
              </w:rPr>
            </w:pPr>
          </w:p>
        </w:tc>
      </w:tr>
      <w:tr w14:paraId="0570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406FC3FF">
            <w:pPr>
              <w:rPr>
                <w:rFonts w:ascii="黑体" w:hAnsi="黑体" w:eastAsia="黑体" w:cs="楷体_GB2312"/>
                <w:bCs/>
                <w:kern w:val="0"/>
                <w:sz w:val="32"/>
                <w:szCs w:val="32"/>
              </w:rPr>
            </w:pPr>
          </w:p>
        </w:tc>
        <w:tc>
          <w:tcPr>
            <w:tcW w:w="1843" w:type="dxa"/>
          </w:tcPr>
          <w:p w14:paraId="4CE3BF1E">
            <w:pPr>
              <w:rPr>
                <w:rFonts w:ascii="黑体" w:hAnsi="黑体" w:eastAsia="黑体" w:cs="楷体_GB2312"/>
                <w:bCs/>
                <w:kern w:val="0"/>
                <w:sz w:val="32"/>
                <w:szCs w:val="32"/>
              </w:rPr>
            </w:pPr>
          </w:p>
        </w:tc>
        <w:tc>
          <w:tcPr>
            <w:tcW w:w="1276" w:type="dxa"/>
          </w:tcPr>
          <w:p w14:paraId="458549EC">
            <w:pPr>
              <w:rPr>
                <w:rFonts w:ascii="黑体" w:hAnsi="黑体" w:eastAsia="黑体" w:cs="楷体_GB2312"/>
                <w:bCs/>
                <w:kern w:val="0"/>
                <w:sz w:val="32"/>
                <w:szCs w:val="32"/>
              </w:rPr>
            </w:pPr>
          </w:p>
        </w:tc>
        <w:tc>
          <w:tcPr>
            <w:tcW w:w="1842" w:type="dxa"/>
          </w:tcPr>
          <w:p w14:paraId="5771AAEB">
            <w:pPr>
              <w:rPr>
                <w:rFonts w:ascii="黑体" w:hAnsi="黑体" w:eastAsia="黑体" w:cs="楷体_GB2312"/>
                <w:bCs/>
                <w:kern w:val="0"/>
                <w:sz w:val="32"/>
                <w:szCs w:val="32"/>
              </w:rPr>
            </w:pPr>
          </w:p>
        </w:tc>
        <w:tc>
          <w:tcPr>
            <w:tcW w:w="2127" w:type="dxa"/>
          </w:tcPr>
          <w:p w14:paraId="311BCEC2">
            <w:pPr>
              <w:rPr>
                <w:rFonts w:ascii="黑体" w:hAnsi="黑体" w:eastAsia="黑体" w:cs="楷体_GB2312"/>
                <w:bCs/>
                <w:kern w:val="0"/>
                <w:sz w:val="32"/>
                <w:szCs w:val="32"/>
              </w:rPr>
            </w:pPr>
          </w:p>
        </w:tc>
        <w:tc>
          <w:tcPr>
            <w:tcW w:w="1417" w:type="dxa"/>
          </w:tcPr>
          <w:p w14:paraId="0DBC806E">
            <w:pPr>
              <w:rPr>
                <w:rFonts w:ascii="黑体" w:hAnsi="黑体" w:eastAsia="黑体" w:cs="楷体_GB2312"/>
                <w:bCs/>
                <w:kern w:val="0"/>
                <w:sz w:val="32"/>
                <w:szCs w:val="32"/>
              </w:rPr>
            </w:pPr>
          </w:p>
        </w:tc>
        <w:tc>
          <w:tcPr>
            <w:tcW w:w="2410" w:type="dxa"/>
          </w:tcPr>
          <w:p w14:paraId="01558A22">
            <w:pPr>
              <w:rPr>
                <w:rFonts w:ascii="黑体" w:hAnsi="黑体" w:eastAsia="黑体" w:cs="楷体_GB2312"/>
                <w:bCs/>
                <w:kern w:val="0"/>
                <w:sz w:val="32"/>
                <w:szCs w:val="32"/>
              </w:rPr>
            </w:pPr>
          </w:p>
        </w:tc>
        <w:tc>
          <w:tcPr>
            <w:tcW w:w="1081" w:type="dxa"/>
          </w:tcPr>
          <w:p w14:paraId="533C8CDF">
            <w:pPr>
              <w:rPr>
                <w:rFonts w:ascii="黑体" w:hAnsi="黑体" w:eastAsia="黑体" w:cs="楷体_GB2312"/>
                <w:bCs/>
                <w:kern w:val="0"/>
                <w:sz w:val="32"/>
                <w:szCs w:val="32"/>
              </w:rPr>
            </w:pPr>
          </w:p>
        </w:tc>
        <w:tc>
          <w:tcPr>
            <w:tcW w:w="1231" w:type="dxa"/>
          </w:tcPr>
          <w:p w14:paraId="41409ECB">
            <w:pPr>
              <w:rPr>
                <w:rFonts w:ascii="黑体" w:hAnsi="黑体" w:eastAsia="黑体" w:cs="楷体_GB2312"/>
                <w:bCs/>
                <w:kern w:val="0"/>
                <w:sz w:val="32"/>
                <w:szCs w:val="32"/>
              </w:rPr>
            </w:pPr>
          </w:p>
        </w:tc>
      </w:tr>
      <w:tr w14:paraId="3D7F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04" w:type="dxa"/>
          </w:tcPr>
          <w:p w14:paraId="1278DD03">
            <w:pPr>
              <w:rPr>
                <w:rFonts w:ascii="黑体" w:hAnsi="黑体" w:eastAsia="黑体" w:cs="楷体_GB2312"/>
                <w:bCs/>
                <w:kern w:val="0"/>
                <w:sz w:val="32"/>
                <w:szCs w:val="32"/>
              </w:rPr>
            </w:pPr>
          </w:p>
        </w:tc>
        <w:tc>
          <w:tcPr>
            <w:tcW w:w="1843" w:type="dxa"/>
          </w:tcPr>
          <w:p w14:paraId="6433BDA0">
            <w:pPr>
              <w:rPr>
                <w:rFonts w:ascii="黑体" w:hAnsi="黑体" w:eastAsia="黑体" w:cs="楷体_GB2312"/>
                <w:bCs/>
                <w:kern w:val="0"/>
                <w:sz w:val="32"/>
                <w:szCs w:val="32"/>
              </w:rPr>
            </w:pPr>
          </w:p>
        </w:tc>
        <w:tc>
          <w:tcPr>
            <w:tcW w:w="1276" w:type="dxa"/>
          </w:tcPr>
          <w:p w14:paraId="608A6FFE">
            <w:pPr>
              <w:rPr>
                <w:rFonts w:ascii="黑体" w:hAnsi="黑体" w:eastAsia="黑体" w:cs="楷体_GB2312"/>
                <w:bCs/>
                <w:kern w:val="0"/>
                <w:sz w:val="32"/>
                <w:szCs w:val="32"/>
              </w:rPr>
            </w:pPr>
          </w:p>
        </w:tc>
        <w:tc>
          <w:tcPr>
            <w:tcW w:w="1842" w:type="dxa"/>
          </w:tcPr>
          <w:p w14:paraId="76FA009D">
            <w:pPr>
              <w:rPr>
                <w:rFonts w:ascii="黑体" w:hAnsi="黑体" w:eastAsia="黑体" w:cs="楷体_GB2312"/>
                <w:bCs/>
                <w:kern w:val="0"/>
                <w:sz w:val="32"/>
                <w:szCs w:val="32"/>
              </w:rPr>
            </w:pPr>
          </w:p>
        </w:tc>
        <w:tc>
          <w:tcPr>
            <w:tcW w:w="2127" w:type="dxa"/>
          </w:tcPr>
          <w:p w14:paraId="229AAE95">
            <w:pPr>
              <w:rPr>
                <w:rFonts w:ascii="黑体" w:hAnsi="黑体" w:eastAsia="黑体" w:cs="楷体_GB2312"/>
                <w:bCs/>
                <w:kern w:val="0"/>
                <w:sz w:val="32"/>
                <w:szCs w:val="32"/>
              </w:rPr>
            </w:pPr>
          </w:p>
        </w:tc>
        <w:tc>
          <w:tcPr>
            <w:tcW w:w="1417" w:type="dxa"/>
          </w:tcPr>
          <w:p w14:paraId="646FF5D3">
            <w:pPr>
              <w:rPr>
                <w:rFonts w:ascii="黑体" w:hAnsi="黑体" w:eastAsia="黑体" w:cs="楷体_GB2312"/>
                <w:bCs/>
                <w:kern w:val="0"/>
                <w:sz w:val="32"/>
                <w:szCs w:val="32"/>
              </w:rPr>
            </w:pPr>
          </w:p>
        </w:tc>
        <w:tc>
          <w:tcPr>
            <w:tcW w:w="2410" w:type="dxa"/>
          </w:tcPr>
          <w:p w14:paraId="38A9C250">
            <w:pPr>
              <w:rPr>
                <w:rFonts w:ascii="黑体" w:hAnsi="黑体" w:eastAsia="黑体" w:cs="楷体_GB2312"/>
                <w:bCs/>
                <w:kern w:val="0"/>
                <w:sz w:val="32"/>
                <w:szCs w:val="32"/>
              </w:rPr>
            </w:pPr>
          </w:p>
        </w:tc>
        <w:tc>
          <w:tcPr>
            <w:tcW w:w="1081" w:type="dxa"/>
          </w:tcPr>
          <w:p w14:paraId="0D47FE7D">
            <w:pPr>
              <w:rPr>
                <w:rFonts w:ascii="黑体" w:hAnsi="黑体" w:eastAsia="黑体" w:cs="楷体_GB2312"/>
                <w:bCs/>
                <w:kern w:val="0"/>
                <w:sz w:val="32"/>
                <w:szCs w:val="32"/>
              </w:rPr>
            </w:pPr>
          </w:p>
        </w:tc>
        <w:tc>
          <w:tcPr>
            <w:tcW w:w="1231" w:type="dxa"/>
          </w:tcPr>
          <w:p w14:paraId="1F92E35C">
            <w:pPr>
              <w:rPr>
                <w:rFonts w:ascii="黑体" w:hAnsi="黑体" w:eastAsia="黑体" w:cs="楷体_GB2312"/>
                <w:bCs/>
                <w:kern w:val="0"/>
                <w:sz w:val="32"/>
                <w:szCs w:val="32"/>
              </w:rPr>
            </w:pPr>
          </w:p>
        </w:tc>
      </w:tr>
    </w:tbl>
    <w:p w14:paraId="20C0DEC3">
      <w:pPr>
        <w:tabs>
          <w:tab w:val="left" w:pos="750"/>
        </w:tabs>
        <w:spacing w:line="240" w:lineRule="exact"/>
        <w:rPr>
          <w:rFonts w:hint="eastAsia" w:ascii="仿宋_GB2312" w:hAnsi="仿宋_GB2312" w:eastAsia="仿宋_GB2312" w:cs="仿宋_GB2312"/>
          <w:sz w:val="32"/>
          <w:szCs w:val="40"/>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宋体"/>
          <w:sz w:val="18"/>
          <w:szCs w:val="18"/>
        </w:rPr>
        <w:t xml:space="preserve"> </w:t>
      </w:r>
      <w:r>
        <w:rPr>
          <w:rFonts w:hint="eastAsia" w:ascii="仿宋_GB2312" w:hAnsi="仿宋_GB2312" w:eastAsia="仿宋_GB2312" w:cs="仿宋_GB2312"/>
          <w:sz w:val="32"/>
          <w:szCs w:val="40"/>
        </w:rPr>
        <w:t xml:space="preserve">    </w:t>
      </w:r>
    </w:p>
    <w:p w14:paraId="0CA2C627">
      <w:pPr>
        <w:tabs>
          <w:tab w:val="left" w:pos="750"/>
        </w:tabs>
        <w:spacing w:line="240" w:lineRule="exact"/>
        <w:rPr>
          <w:rFonts w:hint="eastAsia" w:ascii="仿宋_GB2312" w:hAnsi="仿宋_GB2312" w:eastAsia="仿宋_GB2312" w:cs="仿宋_GB2312"/>
          <w:sz w:val="32"/>
          <w:szCs w:val="40"/>
        </w:rPr>
      </w:pPr>
    </w:p>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4093CD-E31F-47C0-B170-F5BF52A1DCB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BA3521A-09AE-47B6-BCBD-88585117A1C7}"/>
  </w:font>
  <w:font w:name="仿宋_GB2312">
    <w:panose1 w:val="02010609030101010101"/>
    <w:charset w:val="86"/>
    <w:family w:val="auto"/>
    <w:pitch w:val="default"/>
    <w:sig w:usb0="00000001" w:usb1="080E0000" w:usb2="00000000" w:usb3="00000000" w:csb0="00040000" w:csb1="00000000"/>
    <w:embedRegular r:id="rId3" w:fontKey="{3BACD3EC-3350-4ACD-BC1E-D7690F8F864D}"/>
  </w:font>
  <w:font w:name="方正小标宋简体">
    <w:panose1 w:val="03000509000000000000"/>
    <w:charset w:val="86"/>
    <w:family w:val="auto"/>
    <w:pitch w:val="default"/>
    <w:sig w:usb0="00000001" w:usb1="080E0000" w:usb2="00000000" w:usb3="00000000" w:csb0="00040000" w:csb1="00000000"/>
    <w:embedRegular r:id="rId4" w:fontKey="{5ED269D2-EDDE-4A99-809A-4733B2E21C5E}"/>
  </w:font>
  <w:font w:name="楷体_GB2312">
    <w:panose1 w:val="02010609030101010101"/>
    <w:charset w:val="86"/>
    <w:family w:val="auto"/>
    <w:pitch w:val="default"/>
    <w:sig w:usb0="00000001" w:usb1="080E0000" w:usb2="00000000" w:usb3="00000000" w:csb0="00040000" w:csb1="00000000"/>
    <w:embedRegular r:id="rId5" w:fontKey="{50F14B0C-281C-4F5D-8FFA-F77B4F202619}"/>
  </w:font>
  <w:font w:name="仿宋">
    <w:panose1 w:val="02010609060101010101"/>
    <w:charset w:val="86"/>
    <w:family w:val="auto"/>
    <w:pitch w:val="default"/>
    <w:sig w:usb0="800002BF" w:usb1="38CF7CFA" w:usb2="00000016" w:usb3="00000000" w:csb0="00040001" w:csb1="00000000"/>
    <w:embedRegular r:id="rId6" w:fontKey="{D3FB0119-6492-473B-9B81-1905B9A5DE3D}"/>
  </w:font>
  <w:font w:name="微软雅黑">
    <w:panose1 w:val="020B0503020204020204"/>
    <w:charset w:val="86"/>
    <w:family w:val="auto"/>
    <w:pitch w:val="default"/>
    <w:sig w:usb0="80000287" w:usb1="280F3C52" w:usb2="00000016" w:usb3="00000000" w:csb0="0004001F" w:csb1="00000000"/>
    <w:embedRegular r:id="rId7" w:fontKey="{FAFE13AF-FD91-4B8B-B656-7489C27487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FAAA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575B9">
                          <w:pPr>
                            <w:pStyle w:val="5"/>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8575B9">
                    <w:pPr>
                      <w:pStyle w:val="5"/>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8972C">
    <w:pPr>
      <w:pStyle w:val="5"/>
      <w:framePr w:wrap="around" w:vAnchor="text" w:hAnchor="margin" w:xAlign="outside" w:y="1"/>
      <w:rPr>
        <w:rStyle w:val="12"/>
      </w:rPr>
    </w:pPr>
    <w:r>
      <w:fldChar w:fldCharType="begin"/>
    </w:r>
    <w:r>
      <w:rPr>
        <w:rStyle w:val="12"/>
      </w:rPr>
      <w:instrText xml:space="preserve">PAGE  </w:instrText>
    </w:r>
    <w:r>
      <w:fldChar w:fldCharType="separate"/>
    </w:r>
    <w:r>
      <w:rPr>
        <w:rStyle w:val="12"/>
        <w:rFonts w:ascii="Times New Roman" w:hAnsi="Times New Roman"/>
      </w:rPr>
      <w:t>12</w:t>
    </w:r>
    <w:r>
      <w:fldChar w:fldCharType="end"/>
    </w:r>
  </w:p>
  <w:p w14:paraId="3181279B">
    <w:pPr>
      <w:pStyle w:val="5"/>
      <w:ind w:right="360" w:firstLine="360"/>
    </w:pPr>
    <w:r>
      <w:rPr>
        <w:rFonts w:ascii="仿宋" w:eastAsia="仿宋"/>
        <w:sz w:val="32"/>
        <w:szCs w:val="32"/>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49225" cy="163830"/>
              <wp:effectExtent l="0" t="0" r="3175" b="7620"/>
              <wp:wrapSquare wrapText="bothSides"/>
              <wp:docPr id="3" name="矩形 2"/>
              <wp:cNvGraphicFramePr/>
              <a:graphic xmlns:a="http://schemas.openxmlformats.org/drawingml/2006/main">
                <a:graphicData uri="http://schemas.microsoft.com/office/word/2010/wordprocessingShape">
                  <wps:wsp>
                    <wps:cNvSpPr/>
                    <wps:spPr>
                      <a:xfrm>
                        <a:off x="0" y="0"/>
                        <a:ext cx="149225" cy="163830"/>
                      </a:xfrm>
                      <a:prstGeom prst="rect">
                        <a:avLst/>
                      </a:prstGeom>
                      <a:noFill/>
                      <a:ln w="9525">
                        <a:noFill/>
                      </a:ln>
                    </wps:spPr>
                    <wps:txbx>
                      <w:txbxContent>
                        <w:p w14:paraId="245A5DA1">
                          <w:pPr>
                            <w:pStyle w:val="5"/>
                          </w:pPr>
                        </w:p>
                      </w:txbxContent>
                    </wps:txbx>
                    <wps:bodyPr wrap="none" lIns="12700" tIns="0" rIns="12700" bIns="0" upright="1">
                      <a:spAutoFit/>
                    </wps:bodyPr>
                  </wps:wsp>
                </a:graphicData>
              </a:graphic>
            </wp:anchor>
          </w:drawing>
        </mc:Choice>
        <mc:Fallback>
          <w:pict>
            <v:rect id="矩形 2" o:spid="_x0000_s1026" o:spt="1" style="position:absolute;left:0pt;margin-top:0pt;height:12.9pt;width:11.75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&#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ryUaDTAAAAAwEAAA8AAAAAAAAAAQAgAAAAIgAAAGRy&#10;cy9kb3ducmV2LnhtbFBLAQIUABQAAAAIAIdO4kAYWhwf0QEAAJsDAAAOAAAAAAAAAAEAIAAAACIB&#10;AABkcnMvZTJvRG9jLnhtbFBLBQYAAAAABgAGAFkBAABlBQAAAAA=&#10;">
              <v:fill on="f" focussize="0,0"/>
              <v:stroke on="f"/>
              <v:imagedata o:title=""/>
              <o:lock v:ext="edit" aspectratio="f"/>
              <v:textbox inset="1pt,0mm,1pt,0mm" style="mso-fit-shape-to-text:t;">
                <w:txbxContent>
                  <w:p w14:paraId="245A5DA1">
                    <w:pPr>
                      <w:pStyle w:val="5"/>
                    </w:pPr>
                  </w:p>
                </w:txbxContent>
              </v:textbox>
              <w10:wrap type="squar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859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zNWU3NWM1ZjU5ZDhiMjg1YzRmMjQ1NDE1MzhkYWMifQ=="/>
    <w:docVar w:name="KSO_WPS_MARK_KEY" w:val="0c37ff32-339d-4c98-8de6-1d7828c43682"/>
  </w:docVars>
  <w:rsids>
    <w:rsidRoot w:val="00016AED"/>
    <w:rsid w:val="00006D67"/>
    <w:rsid w:val="00006E80"/>
    <w:rsid w:val="00007C98"/>
    <w:rsid w:val="00016AED"/>
    <w:rsid w:val="00020409"/>
    <w:rsid w:val="0002546A"/>
    <w:rsid w:val="0002596A"/>
    <w:rsid w:val="00026457"/>
    <w:rsid w:val="000264A7"/>
    <w:rsid w:val="0003120E"/>
    <w:rsid w:val="0003472F"/>
    <w:rsid w:val="000352A5"/>
    <w:rsid w:val="00036335"/>
    <w:rsid w:val="00044EF9"/>
    <w:rsid w:val="00046CC9"/>
    <w:rsid w:val="0004767B"/>
    <w:rsid w:val="0005767B"/>
    <w:rsid w:val="00062A38"/>
    <w:rsid w:val="00097E74"/>
    <w:rsid w:val="000A54FB"/>
    <w:rsid w:val="000B3162"/>
    <w:rsid w:val="000B6536"/>
    <w:rsid w:val="000B6C0C"/>
    <w:rsid w:val="000B7B54"/>
    <w:rsid w:val="000C1FE1"/>
    <w:rsid w:val="000C376B"/>
    <w:rsid w:val="000C6B21"/>
    <w:rsid w:val="000D0B4D"/>
    <w:rsid w:val="000E198F"/>
    <w:rsid w:val="000E608F"/>
    <w:rsid w:val="000E6186"/>
    <w:rsid w:val="000F069C"/>
    <w:rsid w:val="000F13B1"/>
    <w:rsid w:val="000F3EC6"/>
    <w:rsid w:val="000F7F53"/>
    <w:rsid w:val="0010345B"/>
    <w:rsid w:val="00103D12"/>
    <w:rsid w:val="00105FB0"/>
    <w:rsid w:val="001104D7"/>
    <w:rsid w:val="00110FA1"/>
    <w:rsid w:val="00114897"/>
    <w:rsid w:val="001269DE"/>
    <w:rsid w:val="00130F57"/>
    <w:rsid w:val="0013225A"/>
    <w:rsid w:val="00133CB6"/>
    <w:rsid w:val="00133FB9"/>
    <w:rsid w:val="001434F8"/>
    <w:rsid w:val="00152659"/>
    <w:rsid w:val="00154C6D"/>
    <w:rsid w:val="00167063"/>
    <w:rsid w:val="00170A72"/>
    <w:rsid w:val="00173317"/>
    <w:rsid w:val="00174233"/>
    <w:rsid w:val="00184E45"/>
    <w:rsid w:val="00190BD7"/>
    <w:rsid w:val="0019232A"/>
    <w:rsid w:val="001941E7"/>
    <w:rsid w:val="00196784"/>
    <w:rsid w:val="001A0C2E"/>
    <w:rsid w:val="001A0DE0"/>
    <w:rsid w:val="001A2F40"/>
    <w:rsid w:val="001B1CC0"/>
    <w:rsid w:val="001B3A6C"/>
    <w:rsid w:val="001B3AA7"/>
    <w:rsid w:val="001B570F"/>
    <w:rsid w:val="001B6954"/>
    <w:rsid w:val="001C635C"/>
    <w:rsid w:val="001D03B0"/>
    <w:rsid w:val="001D3862"/>
    <w:rsid w:val="001D673B"/>
    <w:rsid w:val="001E01CB"/>
    <w:rsid w:val="001E6616"/>
    <w:rsid w:val="001E7FB8"/>
    <w:rsid w:val="001F102F"/>
    <w:rsid w:val="001F4072"/>
    <w:rsid w:val="001F5A1A"/>
    <w:rsid w:val="001F63AE"/>
    <w:rsid w:val="00204763"/>
    <w:rsid w:val="0020544C"/>
    <w:rsid w:val="002068DC"/>
    <w:rsid w:val="00207195"/>
    <w:rsid w:val="00213D00"/>
    <w:rsid w:val="002205C8"/>
    <w:rsid w:val="00221460"/>
    <w:rsid w:val="002257D5"/>
    <w:rsid w:val="00231177"/>
    <w:rsid w:val="00233D89"/>
    <w:rsid w:val="00236D4A"/>
    <w:rsid w:val="002445FA"/>
    <w:rsid w:val="0024512A"/>
    <w:rsid w:val="00246A76"/>
    <w:rsid w:val="002479CC"/>
    <w:rsid w:val="00253472"/>
    <w:rsid w:val="002561D1"/>
    <w:rsid w:val="002646EC"/>
    <w:rsid w:val="0027751A"/>
    <w:rsid w:val="00283CB3"/>
    <w:rsid w:val="00286D7B"/>
    <w:rsid w:val="0029216F"/>
    <w:rsid w:val="002955C3"/>
    <w:rsid w:val="00295729"/>
    <w:rsid w:val="002960AA"/>
    <w:rsid w:val="002A29CE"/>
    <w:rsid w:val="002A5D4B"/>
    <w:rsid w:val="002A75CD"/>
    <w:rsid w:val="002A7FA5"/>
    <w:rsid w:val="002B1559"/>
    <w:rsid w:val="002B2A6B"/>
    <w:rsid w:val="002B4F85"/>
    <w:rsid w:val="002C2249"/>
    <w:rsid w:val="002C3D9E"/>
    <w:rsid w:val="002C5AA3"/>
    <w:rsid w:val="002C616B"/>
    <w:rsid w:val="002C792E"/>
    <w:rsid w:val="002D0CD8"/>
    <w:rsid w:val="002D2A92"/>
    <w:rsid w:val="002D3FF5"/>
    <w:rsid w:val="002E01C1"/>
    <w:rsid w:val="002E70CA"/>
    <w:rsid w:val="002F1173"/>
    <w:rsid w:val="002F2173"/>
    <w:rsid w:val="002F33A6"/>
    <w:rsid w:val="002F39D6"/>
    <w:rsid w:val="00301234"/>
    <w:rsid w:val="00302BB6"/>
    <w:rsid w:val="00305011"/>
    <w:rsid w:val="00307CE0"/>
    <w:rsid w:val="00310781"/>
    <w:rsid w:val="00311F37"/>
    <w:rsid w:val="00314441"/>
    <w:rsid w:val="00320124"/>
    <w:rsid w:val="00323AE9"/>
    <w:rsid w:val="00324646"/>
    <w:rsid w:val="003253EB"/>
    <w:rsid w:val="00326AED"/>
    <w:rsid w:val="003278CB"/>
    <w:rsid w:val="003357A8"/>
    <w:rsid w:val="00337CC5"/>
    <w:rsid w:val="00342202"/>
    <w:rsid w:val="00344CE7"/>
    <w:rsid w:val="0034767D"/>
    <w:rsid w:val="00352C51"/>
    <w:rsid w:val="00353C07"/>
    <w:rsid w:val="003549AE"/>
    <w:rsid w:val="00360A32"/>
    <w:rsid w:val="00361008"/>
    <w:rsid w:val="003835F4"/>
    <w:rsid w:val="003840DE"/>
    <w:rsid w:val="003915F9"/>
    <w:rsid w:val="003A0AD8"/>
    <w:rsid w:val="003A2891"/>
    <w:rsid w:val="003A4148"/>
    <w:rsid w:val="003A5072"/>
    <w:rsid w:val="003B12DE"/>
    <w:rsid w:val="003B4B98"/>
    <w:rsid w:val="003B759D"/>
    <w:rsid w:val="003C3E5E"/>
    <w:rsid w:val="003C4B14"/>
    <w:rsid w:val="003C4E2C"/>
    <w:rsid w:val="003C63E8"/>
    <w:rsid w:val="003D75BB"/>
    <w:rsid w:val="003E096F"/>
    <w:rsid w:val="003E54D8"/>
    <w:rsid w:val="003E661B"/>
    <w:rsid w:val="003F182B"/>
    <w:rsid w:val="003F50FD"/>
    <w:rsid w:val="003F5227"/>
    <w:rsid w:val="003F55DE"/>
    <w:rsid w:val="003F578E"/>
    <w:rsid w:val="00402553"/>
    <w:rsid w:val="004029D7"/>
    <w:rsid w:val="00404128"/>
    <w:rsid w:val="00404C29"/>
    <w:rsid w:val="0041619B"/>
    <w:rsid w:val="00416427"/>
    <w:rsid w:val="00426F0D"/>
    <w:rsid w:val="0042719C"/>
    <w:rsid w:val="00432747"/>
    <w:rsid w:val="00441A82"/>
    <w:rsid w:val="00443962"/>
    <w:rsid w:val="00444820"/>
    <w:rsid w:val="004452AE"/>
    <w:rsid w:val="00446545"/>
    <w:rsid w:val="00450EEC"/>
    <w:rsid w:val="0045165E"/>
    <w:rsid w:val="00463586"/>
    <w:rsid w:val="00467A3F"/>
    <w:rsid w:val="004740AD"/>
    <w:rsid w:val="0047506E"/>
    <w:rsid w:val="00484B20"/>
    <w:rsid w:val="004867A2"/>
    <w:rsid w:val="00487B8F"/>
    <w:rsid w:val="00493478"/>
    <w:rsid w:val="00493F14"/>
    <w:rsid w:val="004A7973"/>
    <w:rsid w:val="004C4949"/>
    <w:rsid w:val="004E17D0"/>
    <w:rsid w:val="004E1A9F"/>
    <w:rsid w:val="004E319C"/>
    <w:rsid w:val="004E347B"/>
    <w:rsid w:val="004E4051"/>
    <w:rsid w:val="004E5246"/>
    <w:rsid w:val="004E5501"/>
    <w:rsid w:val="004E59B2"/>
    <w:rsid w:val="004E5CC9"/>
    <w:rsid w:val="004E61B5"/>
    <w:rsid w:val="004E7B20"/>
    <w:rsid w:val="004F01D5"/>
    <w:rsid w:val="004F18E7"/>
    <w:rsid w:val="004F3C16"/>
    <w:rsid w:val="004F4C10"/>
    <w:rsid w:val="0050065E"/>
    <w:rsid w:val="00502FFA"/>
    <w:rsid w:val="00507A83"/>
    <w:rsid w:val="005102CE"/>
    <w:rsid w:val="00511554"/>
    <w:rsid w:val="00517F1F"/>
    <w:rsid w:val="00522F62"/>
    <w:rsid w:val="00526473"/>
    <w:rsid w:val="005303B9"/>
    <w:rsid w:val="005314B7"/>
    <w:rsid w:val="00532F68"/>
    <w:rsid w:val="0053300B"/>
    <w:rsid w:val="005344D6"/>
    <w:rsid w:val="0054470F"/>
    <w:rsid w:val="00546B40"/>
    <w:rsid w:val="005545AD"/>
    <w:rsid w:val="005569FE"/>
    <w:rsid w:val="005651C8"/>
    <w:rsid w:val="00567341"/>
    <w:rsid w:val="00574A33"/>
    <w:rsid w:val="00577D8B"/>
    <w:rsid w:val="0058490C"/>
    <w:rsid w:val="00592D3C"/>
    <w:rsid w:val="0059493C"/>
    <w:rsid w:val="00595AB4"/>
    <w:rsid w:val="0059698B"/>
    <w:rsid w:val="005A0921"/>
    <w:rsid w:val="005A2AB2"/>
    <w:rsid w:val="005A3679"/>
    <w:rsid w:val="005A3DAC"/>
    <w:rsid w:val="005B103B"/>
    <w:rsid w:val="005C3A6F"/>
    <w:rsid w:val="005D57B8"/>
    <w:rsid w:val="005E7911"/>
    <w:rsid w:val="005F0877"/>
    <w:rsid w:val="005F240C"/>
    <w:rsid w:val="006002F3"/>
    <w:rsid w:val="0060372F"/>
    <w:rsid w:val="006075A1"/>
    <w:rsid w:val="00620599"/>
    <w:rsid w:val="0062422C"/>
    <w:rsid w:val="00627B98"/>
    <w:rsid w:val="00637027"/>
    <w:rsid w:val="00642DDA"/>
    <w:rsid w:val="006612FF"/>
    <w:rsid w:val="006630A8"/>
    <w:rsid w:val="006631F0"/>
    <w:rsid w:val="006634D8"/>
    <w:rsid w:val="00663C29"/>
    <w:rsid w:val="00664F62"/>
    <w:rsid w:val="0067068C"/>
    <w:rsid w:val="00673219"/>
    <w:rsid w:val="0068145A"/>
    <w:rsid w:val="0068452C"/>
    <w:rsid w:val="00685FB1"/>
    <w:rsid w:val="006866F8"/>
    <w:rsid w:val="0069174D"/>
    <w:rsid w:val="00694128"/>
    <w:rsid w:val="006A07D6"/>
    <w:rsid w:val="006A26B1"/>
    <w:rsid w:val="006A5A92"/>
    <w:rsid w:val="006B5DA2"/>
    <w:rsid w:val="006C7BAD"/>
    <w:rsid w:val="006D4AB9"/>
    <w:rsid w:val="006D5762"/>
    <w:rsid w:val="006E2065"/>
    <w:rsid w:val="007019AB"/>
    <w:rsid w:val="00701C39"/>
    <w:rsid w:val="007057BE"/>
    <w:rsid w:val="00706A12"/>
    <w:rsid w:val="00706B4C"/>
    <w:rsid w:val="00711502"/>
    <w:rsid w:val="00714637"/>
    <w:rsid w:val="00714B0B"/>
    <w:rsid w:val="007152C6"/>
    <w:rsid w:val="00721A79"/>
    <w:rsid w:val="00727AE0"/>
    <w:rsid w:val="00736893"/>
    <w:rsid w:val="007445B2"/>
    <w:rsid w:val="0075751B"/>
    <w:rsid w:val="007646D6"/>
    <w:rsid w:val="00765652"/>
    <w:rsid w:val="00765FA3"/>
    <w:rsid w:val="00770646"/>
    <w:rsid w:val="00770FF5"/>
    <w:rsid w:val="00775184"/>
    <w:rsid w:val="00776088"/>
    <w:rsid w:val="00776396"/>
    <w:rsid w:val="0077699C"/>
    <w:rsid w:val="00780286"/>
    <w:rsid w:val="00780EBF"/>
    <w:rsid w:val="007811D1"/>
    <w:rsid w:val="007823D2"/>
    <w:rsid w:val="00785130"/>
    <w:rsid w:val="00786207"/>
    <w:rsid w:val="00790511"/>
    <w:rsid w:val="00792399"/>
    <w:rsid w:val="007A00C0"/>
    <w:rsid w:val="007A327D"/>
    <w:rsid w:val="007A777C"/>
    <w:rsid w:val="007B0197"/>
    <w:rsid w:val="007B15E2"/>
    <w:rsid w:val="007B2597"/>
    <w:rsid w:val="007B3C6A"/>
    <w:rsid w:val="007B7E44"/>
    <w:rsid w:val="007C0B33"/>
    <w:rsid w:val="007C57DB"/>
    <w:rsid w:val="007D2ADF"/>
    <w:rsid w:val="007D32F5"/>
    <w:rsid w:val="007D47BA"/>
    <w:rsid w:val="007D7CB5"/>
    <w:rsid w:val="007E17AB"/>
    <w:rsid w:val="007E53A0"/>
    <w:rsid w:val="007E6400"/>
    <w:rsid w:val="007E74F2"/>
    <w:rsid w:val="007F0899"/>
    <w:rsid w:val="007F11AC"/>
    <w:rsid w:val="007F45B1"/>
    <w:rsid w:val="007F72F7"/>
    <w:rsid w:val="008028E3"/>
    <w:rsid w:val="00802E7C"/>
    <w:rsid w:val="00810874"/>
    <w:rsid w:val="0081164C"/>
    <w:rsid w:val="008120A4"/>
    <w:rsid w:val="0081543E"/>
    <w:rsid w:val="008214F8"/>
    <w:rsid w:val="008252E6"/>
    <w:rsid w:val="00825524"/>
    <w:rsid w:val="00825CB6"/>
    <w:rsid w:val="00827358"/>
    <w:rsid w:val="00830ACB"/>
    <w:rsid w:val="00831FC1"/>
    <w:rsid w:val="00832389"/>
    <w:rsid w:val="0084003A"/>
    <w:rsid w:val="0084174A"/>
    <w:rsid w:val="00861F27"/>
    <w:rsid w:val="008660B1"/>
    <w:rsid w:val="00880137"/>
    <w:rsid w:val="008842AF"/>
    <w:rsid w:val="00885098"/>
    <w:rsid w:val="008874A3"/>
    <w:rsid w:val="00890581"/>
    <w:rsid w:val="008A5226"/>
    <w:rsid w:val="008A5279"/>
    <w:rsid w:val="008B0040"/>
    <w:rsid w:val="008B19DA"/>
    <w:rsid w:val="008B3594"/>
    <w:rsid w:val="008B6246"/>
    <w:rsid w:val="008B6EC4"/>
    <w:rsid w:val="008C35F8"/>
    <w:rsid w:val="008D0601"/>
    <w:rsid w:val="008D1F6C"/>
    <w:rsid w:val="008D46A6"/>
    <w:rsid w:val="008E3601"/>
    <w:rsid w:val="008F139C"/>
    <w:rsid w:val="008F67DB"/>
    <w:rsid w:val="008F706C"/>
    <w:rsid w:val="00901EFF"/>
    <w:rsid w:val="009047FC"/>
    <w:rsid w:val="0090523D"/>
    <w:rsid w:val="00910F5E"/>
    <w:rsid w:val="00923E02"/>
    <w:rsid w:val="00940FC5"/>
    <w:rsid w:val="00941CDE"/>
    <w:rsid w:val="00943E69"/>
    <w:rsid w:val="009454B4"/>
    <w:rsid w:val="00951381"/>
    <w:rsid w:val="00952DC9"/>
    <w:rsid w:val="00955647"/>
    <w:rsid w:val="009568EE"/>
    <w:rsid w:val="009732F4"/>
    <w:rsid w:val="009736C2"/>
    <w:rsid w:val="00976440"/>
    <w:rsid w:val="00976F74"/>
    <w:rsid w:val="009804B0"/>
    <w:rsid w:val="00982BBF"/>
    <w:rsid w:val="00983BAC"/>
    <w:rsid w:val="009844DA"/>
    <w:rsid w:val="00986B5A"/>
    <w:rsid w:val="009902D1"/>
    <w:rsid w:val="00992D45"/>
    <w:rsid w:val="009933B9"/>
    <w:rsid w:val="00995DFD"/>
    <w:rsid w:val="009A613B"/>
    <w:rsid w:val="009A6A0B"/>
    <w:rsid w:val="009A7A52"/>
    <w:rsid w:val="009B2A3A"/>
    <w:rsid w:val="009B4971"/>
    <w:rsid w:val="009B5C22"/>
    <w:rsid w:val="009B648E"/>
    <w:rsid w:val="009D1515"/>
    <w:rsid w:val="009D581D"/>
    <w:rsid w:val="009E190D"/>
    <w:rsid w:val="009E4371"/>
    <w:rsid w:val="009E496E"/>
    <w:rsid w:val="009E73B7"/>
    <w:rsid w:val="009E77B1"/>
    <w:rsid w:val="009F5822"/>
    <w:rsid w:val="00A002BF"/>
    <w:rsid w:val="00A02E05"/>
    <w:rsid w:val="00A05284"/>
    <w:rsid w:val="00A076AF"/>
    <w:rsid w:val="00A11E03"/>
    <w:rsid w:val="00A22C0D"/>
    <w:rsid w:val="00A23ABB"/>
    <w:rsid w:val="00A26504"/>
    <w:rsid w:val="00A30550"/>
    <w:rsid w:val="00A343A2"/>
    <w:rsid w:val="00A42BE7"/>
    <w:rsid w:val="00A63D3B"/>
    <w:rsid w:val="00A65678"/>
    <w:rsid w:val="00A701C5"/>
    <w:rsid w:val="00A70F86"/>
    <w:rsid w:val="00A76B78"/>
    <w:rsid w:val="00A83617"/>
    <w:rsid w:val="00A91926"/>
    <w:rsid w:val="00A9485E"/>
    <w:rsid w:val="00A96C79"/>
    <w:rsid w:val="00AA1C8B"/>
    <w:rsid w:val="00AB1AED"/>
    <w:rsid w:val="00AB72FE"/>
    <w:rsid w:val="00AC00EF"/>
    <w:rsid w:val="00AC2714"/>
    <w:rsid w:val="00AC5E28"/>
    <w:rsid w:val="00AD2677"/>
    <w:rsid w:val="00AD54B7"/>
    <w:rsid w:val="00AD562E"/>
    <w:rsid w:val="00AD756D"/>
    <w:rsid w:val="00AE1025"/>
    <w:rsid w:val="00AE3C20"/>
    <w:rsid w:val="00AF011C"/>
    <w:rsid w:val="00AF3620"/>
    <w:rsid w:val="00AF7E5D"/>
    <w:rsid w:val="00B00620"/>
    <w:rsid w:val="00B028BF"/>
    <w:rsid w:val="00B05423"/>
    <w:rsid w:val="00B071A9"/>
    <w:rsid w:val="00B07428"/>
    <w:rsid w:val="00B12E5A"/>
    <w:rsid w:val="00B1526D"/>
    <w:rsid w:val="00B17560"/>
    <w:rsid w:val="00B24299"/>
    <w:rsid w:val="00B25DB4"/>
    <w:rsid w:val="00B26747"/>
    <w:rsid w:val="00B27B74"/>
    <w:rsid w:val="00B30C9E"/>
    <w:rsid w:val="00B32F5E"/>
    <w:rsid w:val="00B41B1F"/>
    <w:rsid w:val="00B43D8E"/>
    <w:rsid w:val="00B45DEB"/>
    <w:rsid w:val="00B5149A"/>
    <w:rsid w:val="00B51A72"/>
    <w:rsid w:val="00B5387D"/>
    <w:rsid w:val="00B605C3"/>
    <w:rsid w:val="00B6235A"/>
    <w:rsid w:val="00B62768"/>
    <w:rsid w:val="00B653E6"/>
    <w:rsid w:val="00B71D0B"/>
    <w:rsid w:val="00B7398A"/>
    <w:rsid w:val="00B74F3E"/>
    <w:rsid w:val="00B75745"/>
    <w:rsid w:val="00B77F88"/>
    <w:rsid w:val="00B8513A"/>
    <w:rsid w:val="00B90178"/>
    <w:rsid w:val="00B927DB"/>
    <w:rsid w:val="00B93D1A"/>
    <w:rsid w:val="00B95B4B"/>
    <w:rsid w:val="00B95CAF"/>
    <w:rsid w:val="00B972A3"/>
    <w:rsid w:val="00BA7675"/>
    <w:rsid w:val="00BB7C04"/>
    <w:rsid w:val="00BC26ED"/>
    <w:rsid w:val="00BC7060"/>
    <w:rsid w:val="00BD107E"/>
    <w:rsid w:val="00BD335F"/>
    <w:rsid w:val="00BD7FB5"/>
    <w:rsid w:val="00BE2519"/>
    <w:rsid w:val="00BE32CA"/>
    <w:rsid w:val="00BE5125"/>
    <w:rsid w:val="00BE5226"/>
    <w:rsid w:val="00BE5C80"/>
    <w:rsid w:val="00BE6AC2"/>
    <w:rsid w:val="00BF1C8E"/>
    <w:rsid w:val="00BF1D48"/>
    <w:rsid w:val="00BF5554"/>
    <w:rsid w:val="00BF66C5"/>
    <w:rsid w:val="00C061A0"/>
    <w:rsid w:val="00C11F55"/>
    <w:rsid w:val="00C15199"/>
    <w:rsid w:val="00C159FB"/>
    <w:rsid w:val="00C17D3C"/>
    <w:rsid w:val="00C23027"/>
    <w:rsid w:val="00C25938"/>
    <w:rsid w:val="00C3228C"/>
    <w:rsid w:val="00C32327"/>
    <w:rsid w:val="00C32AA3"/>
    <w:rsid w:val="00C50379"/>
    <w:rsid w:val="00C509D6"/>
    <w:rsid w:val="00C513DD"/>
    <w:rsid w:val="00C51616"/>
    <w:rsid w:val="00C61271"/>
    <w:rsid w:val="00C632C1"/>
    <w:rsid w:val="00C6524F"/>
    <w:rsid w:val="00C70CAA"/>
    <w:rsid w:val="00C82BA1"/>
    <w:rsid w:val="00C83F17"/>
    <w:rsid w:val="00C864A0"/>
    <w:rsid w:val="00C86FD2"/>
    <w:rsid w:val="00C92C1C"/>
    <w:rsid w:val="00C9539F"/>
    <w:rsid w:val="00CA4D3F"/>
    <w:rsid w:val="00CA5074"/>
    <w:rsid w:val="00CA6007"/>
    <w:rsid w:val="00CA6E9B"/>
    <w:rsid w:val="00CA7691"/>
    <w:rsid w:val="00CB37E2"/>
    <w:rsid w:val="00CB42E0"/>
    <w:rsid w:val="00CB7E2B"/>
    <w:rsid w:val="00CC1482"/>
    <w:rsid w:val="00CC389B"/>
    <w:rsid w:val="00CC637C"/>
    <w:rsid w:val="00CD75A5"/>
    <w:rsid w:val="00CD7BAA"/>
    <w:rsid w:val="00CD7CDA"/>
    <w:rsid w:val="00CE24EF"/>
    <w:rsid w:val="00CE6495"/>
    <w:rsid w:val="00CE72AE"/>
    <w:rsid w:val="00CF7198"/>
    <w:rsid w:val="00CF7DFA"/>
    <w:rsid w:val="00D03726"/>
    <w:rsid w:val="00D043EC"/>
    <w:rsid w:val="00D05DEF"/>
    <w:rsid w:val="00D0621D"/>
    <w:rsid w:val="00D113D8"/>
    <w:rsid w:val="00D13AFB"/>
    <w:rsid w:val="00D25104"/>
    <w:rsid w:val="00D30BE7"/>
    <w:rsid w:val="00D332FA"/>
    <w:rsid w:val="00D37AD9"/>
    <w:rsid w:val="00D42BDF"/>
    <w:rsid w:val="00D46994"/>
    <w:rsid w:val="00D5247C"/>
    <w:rsid w:val="00D53021"/>
    <w:rsid w:val="00D56953"/>
    <w:rsid w:val="00D6099D"/>
    <w:rsid w:val="00D6454E"/>
    <w:rsid w:val="00D67DBF"/>
    <w:rsid w:val="00D71FD5"/>
    <w:rsid w:val="00D81EC2"/>
    <w:rsid w:val="00D83D10"/>
    <w:rsid w:val="00D8436A"/>
    <w:rsid w:val="00D87C6F"/>
    <w:rsid w:val="00DA03B9"/>
    <w:rsid w:val="00DA1FDB"/>
    <w:rsid w:val="00DA2C2F"/>
    <w:rsid w:val="00DA53E2"/>
    <w:rsid w:val="00DB4B8A"/>
    <w:rsid w:val="00DC09C4"/>
    <w:rsid w:val="00DC1371"/>
    <w:rsid w:val="00DC1B55"/>
    <w:rsid w:val="00DC361B"/>
    <w:rsid w:val="00DC4DCD"/>
    <w:rsid w:val="00DC4FC2"/>
    <w:rsid w:val="00DC54EF"/>
    <w:rsid w:val="00DD5029"/>
    <w:rsid w:val="00DE352E"/>
    <w:rsid w:val="00DE3DB3"/>
    <w:rsid w:val="00DE5FC9"/>
    <w:rsid w:val="00DE750E"/>
    <w:rsid w:val="00DF12D5"/>
    <w:rsid w:val="00DF1475"/>
    <w:rsid w:val="00DF1FD8"/>
    <w:rsid w:val="00DF2C11"/>
    <w:rsid w:val="00DF7511"/>
    <w:rsid w:val="00E0285C"/>
    <w:rsid w:val="00E03867"/>
    <w:rsid w:val="00E109C9"/>
    <w:rsid w:val="00E12848"/>
    <w:rsid w:val="00E13705"/>
    <w:rsid w:val="00E15D68"/>
    <w:rsid w:val="00E26F0E"/>
    <w:rsid w:val="00E333F3"/>
    <w:rsid w:val="00E3397C"/>
    <w:rsid w:val="00E35263"/>
    <w:rsid w:val="00E40B48"/>
    <w:rsid w:val="00E456B3"/>
    <w:rsid w:val="00E45E1B"/>
    <w:rsid w:val="00E6491F"/>
    <w:rsid w:val="00E7030C"/>
    <w:rsid w:val="00E72E3C"/>
    <w:rsid w:val="00E75640"/>
    <w:rsid w:val="00E81087"/>
    <w:rsid w:val="00E812B8"/>
    <w:rsid w:val="00E829DD"/>
    <w:rsid w:val="00E82BDC"/>
    <w:rsid w:val="00EA07AF"/>
    <w:rsid w:val="00EA1E9A"/>
    <w:rsid w:val="00EA68A0"/>
    <w:rsid w:val="00EB3D7D"/>
    <w:rsid w:val="00EB41B6"/>
    <w:rsid w:val="00EB5C2C"/>
    <w:rsid w:val="00EC17CB"/>
    <w:rsid w:val="00EC4D43"/>
    <w:rsid w:val="00ED3389"/>
    <w:rsid w:val="00ED5919"/>
    <w:rsid w:val="00EE0779"/>
    <w:rsid w:val="00EE67DE"/>
    <w:rsid w:val="00EF11D1"/>
    <w:rsid w:val="00EF29B4"/>
    <w:rsid w:val="00EF3C99"/>
    <w:rsid w:val="00EF5D92"/>
    <w:rsid w:val="00F028C6"/>
    <w:rsid w:val="00F029DC"/>
    <w:rsid w:val="00F122F1"/>
    <w:rsid w:val="00F13C73"/>
    <w:rsid w:val="00F17FE8"/>
    <w:rsid w:val="00F209B2"/>
    <w:rsid w:val="00F210B4"/>
    <w:rsid w:val="00F270AF"/>
    <w:rsid w:val="00F420D3"/>
    <w:rsid w:val="00F42211"/>
    <w:rsid w:val="00F42F59"/>
    <w:rsid w:val="00F440A1"/>
    <w:rsid w:val="00F51295"/>
    <w:rsid w:val="00F53616"/>
    <w:rsid w:val="00F60ADF"/>
    <w:rsid w:val="00F62026"/>
    <w:rsid w:val="00F626F3"/>
    <w:rsid w:val="00F7703C"/>
    <w:rsid w:val="00F80DF0"/>
    <w:rsid w:val="00F80F24"/>
    <w:rsid w:val="00F86F71"/>
    <w:rsid w:val="00F86F93"/>
    <w:rsid w:val="00F91606"/>
    <w:rsid w:val="00F9212F"/>
    <w:rsid w:val="00F9309C"/>
    <w:rsid w:val="00F95665"/>
    <w:rsid w:val="00F96E32"/>
    <w:rsid w:val="00FB06E5"/>
    <w:rsid w:val="00FB0DA2"/>
    <w:rsid w:val="00FB72E2"/>
    <w:rsid w:val="00FC254E"/>
    <w:rsid w:val="00FC2BC9"/>
    <w:rsid w:val="00FC4E54"/>
    <w:rsid w:val="00FC7B11"/>
    <w:rsid w:val="00FD0D66"/>
    <w:rsid w:val="00FD5482"/>
    <w:rsid w:val="00FE1386"/>
    <w:rsid w:val="00FE5F2C"/>
    <w:rsid w:val="00FE672B"/>
    <w:rsid w:val="00FF5011"/>
    <w:rsid w:val="00FF7FC0"/>
    <w:rsid w:val="010559C8"/>
    <w:rsid w:val="010D4FF9"/>
    <w:rsid w:val="01156C56"/>
    <w:rsid w:val="02462262"/>
    <w:rsid w:val="02C13829"/>
    <w:rsid w:val="039842CF"/>
    <w:rsid w:val="04001E75"/>
    <w:rsid w:val="04DC53BC"/>
    <w:rsid w:val="04E516CA"/>
    <w:rsid w:val="076856F2"/>
    <w:rsid w:val="07AD40C1"/>
    <w:rsid w:val="08EB30F3"/>
    <w:rsid w:val="099E1717"/>
    <w:rsid w:val="0DA815B3"/>
    <w:rsid w:val="0E2F3A82"/>
    <w:rsid w:val="0F6B0AEA"/>
    <w:rsid w:val="10E0563D"/>
    <w:rsid w:val="10E50BF4"/>
    <w:rsid w:val="1122167C"/>
    <w:rsid w:val="12C624DB"/>
    <w:rsid w:val="13313DF9"/>
    <w:rsid w:val="1468384A"/>
    <w:rsid w:val="18FF04F5"/>
    <w:rsid w:val="1AC56254"/>
    <w:rsid w:val="1C0621BC"/>
    <w:rsid w:val="1E1F73CB"/>
    <w:rsid w:val="1E682D8C"/>
    <w:rsid w:val="21F030D1"/>
    <w:rsid w:val="223E471F"/>
    <w:rsid w:val="22FE1A71"/>
    <w:rsid w:val="23B7281A"/>
    <w:rsid w:val="26CC45CE"/>
    <w:rsid w:val="2AC14E3D"/>
    <w:rsid w:val="2C6C77F8"/>
    <w:rsid w:val="2C9254B0"/>
    <w:rsid w:val="307807A9"/>
    <w:rsid w:val="31060DFB"/>
    <w:rsid w:val="32D219F9"/>
    <w:rsid w:val="372C6033"/>
    <w:rsid w:val="39197CB3"/>
    <w:rsid w:val="39356623"/>
    <w:rsid w:val="39634B16"/>
    <w:rsid w:val="3B7A4752"/>
    <w:rsid w:val="3C720E5A"/>
    <w:rsid w:val="3D532B0B"/>
    <w:rsid w:val="3DA93F62"/>
    <w:rsid w:val="3DAA11DB"/>
    <w:rsid w:val="3E15000E"/>
    <w:rsid w:val="3E46590C"/>
    <w:rsid w:val="3F7B4FF7"/>
    <w:rsid w:val="443B5BE3"/>
    <w:rsid w:val="44D81A76"/>
    <w:rsid w:val="461D7CD6"/>
    <w:rsid w:val="46BE3E7F"/>
    <w:rsid w:val="498E30CD"/>
    <w:rsid w:val="4A0C644A"/>
    <w:rsid w:val="4BD42F98"/>
    <w:rsid w:val="4CC83B97"/>
    <w:rsid w:val="4CF7455A"/>
    <w:rsid w:val="4D455CD4"/>
    <w:rsid w:val="4DC733A8"/>
    <w:rsid w:val="4FCC1F99"/>
    <w:rsid w:val="4FDC3C05"/>
    <w:rsid w:val="526B3E28"/>
    <w:rsid w:val="537A2142"/>
    <w:rsid w:val="54A97AB6"/>
    <w:rsid w:val="54CB7079"/>
    <w:rsid w:val="56446F6C"/>
    <w:rsid w:val="56860C12"/>
    <w:rsid w:val="57333B8A"/>
    <w:rsid w:val="57E81B90"/>
    <w:rsid w:val="58A41F44"/>
    <w:rsid w:val="5A1E64C1"/>
    <w:rsid w:val="5A3F5D9A"/>
    <w:rsid w:val="5B555777"/>
    <w:rsid w:val="5B673F91"/>
    <w:rsid w:val="5D744739"/>
    <w:rsid w:val="60250EB2"/>
    <w:rsid w:val="602F7FBB"/>
    <w:rsid w:val="604D3AA1"/>
    <w:rsid w:val="61731E13"/>
    <w:rsid w:val="626A7D5A"/>
    <w:rsid w:val="62B2783F"/>
    <w:rsid w:val="62D420D9"/>
    <w:rsid w:val="648607A2"/>
    <w:rsid w:val="649944A5"/>
    <w:rsid w:val="6557681E"/>
    <w:rsid w:val="66862A4A"/>
    <w:rsid w:val="671F3359"/>
    <w:rsid w:val="69A93CC3"/>
    <w:rsid w:val="6AB3121B"/>
    <w:rsid w:val="6AC9350D"/>
    <w:rsid w:val="6B1041C1"/>
    <w:rsid w:val="6BB30B46"/>
    <w:rsid w:val="6CF414DE"/>
    <w:rsid w:val="719B1CDE"/>
    <w:rsid w:val="732A7B3C"/>
    <w:rsid w:val="751438AF"/>
    <w:rsid w:val="761C0F14"/>
    <w:rsid w:val="77BB5DFE"/>
    <w:rsid w:val="7ACB6A45"/>
    <w:rsid w:val="7AD6462F"/>
    <w:rsid w:val="7DAC4C32"/>
    <w:rsid w:val="7FD9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rPr>
  </w:style>
  <w:style w:type="paragraph" w:styleId="6">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page number"/>
    <w:basedOn w:val="10"/>
    <w:qFormat/>
    <w:uiPriority w:val="0"/>
  </w:style>
  <w:style w:type="character" w:customStyle="1" w:styleId="13">
    <w:name w:val="页脚 Char"/>
    <w:basedOn w:val="10"/>
    <w:link w:val="5"/>
    <w:qFormat/>
    <w:uiPriority w:val="99"/>
    <w:rPr>
      <w:sz w:val="18"/>
      <w:szCs w:val="24"/>
    </w:rPr>
  </w:style>
  <w:style w:type="character" w:customStyle="1" w:styleId="14">
    <w:name w:val="页眉 Char"/>
    <w:basedOn w:val="10"/>
    <w:link w:val="6"/>
    <w:qFormat/>
    <w:uiPriority w:val="0"/>
    <w:rPr>
      <w:sz w:val="18"/>
      <w:szCs w:val="24"/>
    </w:rPr>
  </w:style>
  <w:style w:type="character" w:customStyle="1" w:styleId="15">
    <w:name w:val="批注框文本 Char"/>
    <w:basedOn w:val="10"/>
    <w:link w:val="4"/>
    <w:semiHidden/>
    <w:qFormat/>
    <w:uiPriority w:val="99"/>
    <w:rPr>
      <w:sz w:val="18"/>
      <w:szCs w:val="18"/>
    </w:rPr>
  </w:style>
  <w:style w:type="character" w:customStyle="1" w:styleId="16">
    <w:name w:val="标题 2 Char"/>
    <w:basedOn w:val="10"/>
    <w:link w:val="3"/>
    <w:qFormat/>
    <w:uiPriority w:val="9"/>
    <w:rPr>
      <w:rFonts w:ascii="宋体" w:hAnsi="宋体" w:eastAsia="宋体" w:cs="宋体"/>
      <w:b/>
      <w:bCs/>
      <w:sz w:val="36"/>
      <w:szCs w:val="36"/>
    </w:rPr>
  </w:style>
  <w:style w:type="paragraph" w:styleId="17">
    <w:name w:val="List Paragraph"/>
    <w:basedOn w:val="1"/>
    <w:qFormat/>
    <w:uiPriority w:val="34"/>
    <w:pPr>
      <w:ind w:firstLine="420" w:firstLineChars="200"/>
    </w:pPr>
  </w:style>
  <w:style w:type="character" w:customStyle="1" w:styleId="18">
    <w:name w:val="font11"/>
    <w:basedOn w:val="10"/>
    <w:qFormat/>
    <w:uiPriority w:val="0"/>
    <w:rPr>
      <w:rFonts w:hint="default" w:ascii="仿宋_GB2312" w:eastAsia="仿宋_GB2312" w:cs="仿宋_GB2312"/>
      <w:b/>
      <w:bCs/>
      <w:color w:val="000000"/>
      <w:sz w:val="32"/>
      <w:szCs w:val="32"/>
      <w:u w:val="none"/>
    </w:rPr>
  </w:style>
  <w:style w:type="paragraph" w:customStyle="1" w:styleId="19">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35C142-8CA8-4B4A-8726-4D95D916947F}">
  <ds:schemaRefs/>
</ds:datastoreItem>
</file>

<file path=docProps/app.xml><?xml version="1.0" encoding="utf-8"?>
<Properties xmlns="http://schemas.openxmlformats.org/officeDocument/2006/extended-properties" xmlns:vt="http://schemas.openxmlformats.org/officeDocument/2006/docPropsVTypes">
  <Template>Normal</Template>
  <Pages>10</Pages>
  <Words>3901</Words>
  <Characters>4011</Characters>
  <Lines>48</Lines>
  <Paragraphs>13</Paragraphs>
  <TotalTime>5</TotalTime>
  <ScaleCrop>false</ScaleCrop>
  <LinksUpToDate>false</LinksUpToDate>
  <CharactersWithSpaces>4227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2022-09-26T07:15:00Z</dcterms:created>
  <dc:creator>Administrator</dc:creator>
  <cp:lastModifiedBy>Gloria</cp:lastModifiedBy>
  <cp:lastPrinted>2025-09-22T08:09:00Z</cp:lastPrinted>
  <dcterms:modified xsi:type="dcterms:W3CDTF">2025-09-24T01:09:56Z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AD011378923C4AD0A62D0113480D45B6_13</vt:lpwstr>
  </property>
  <property fmtid="{D5CDD505-2E9C-101B-9397-08002B2CF9AE}" pid="4" name="KSOTemplateDocerSaveRecord">
    <vt:lpwstr>eyJoZGlkIjoiZmI2ODdjMmJkYjNlNzVmMWVhNmUxMDdiMzFiOGY0MWIiLCJ1c2VySWQiOiI2MTAxNjQxMjkifQ==</vt:lpwstr>
  </property>
</Properties>
</file>