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79FB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2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附件</w:t>
      </w:r>
    </w:p>
    <w:p w14:paraId="3344426C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5" w:beforeAutospacing="0" w:after="105" w:afterAutospacing="0" w:line="520" w:lineRule="exact"/>
        <w:ind w:left="0" w:right="0" w:firstLine="42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2025年度张家港市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  <w:t>水务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局重大行政决策目录</w:t>
      </w:r>
      <w:bookmarkEnd w:id="0"/>
    </w:p>
    <w:tbl>
      <w:tblPr>
        <w:tblStyle w:val="7"/>
        <w:tblW w:w="14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4845"/>
        <w:gridCol w:w="6169"/>
        <w:gridCol w:w="2889"/>
      </w:tblGrid>
      <w:tr w14:paraId="7F37F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51" w:type="dxa"/>
          </w:tcPr>
          <w:p w14:paraId="20CF8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845" w:type="dxa"/>
          </w:tcPr>
          <w:p w14:paraId="770AF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决策事项名称</w:t>
            </w:r>
          </w:p>
        </w:tc>
        <w:tc>
          <w:tcPr>
            <w:tcW w:w="6169" w:type="dxa"/>
          </w:tcPr>
          <w:p w14:paraId="790D4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拟解决的主要问题</w:t>
            </w:r>
          </w:p>
        </w:tc>
        <w:tc>
          <w:tcPr>
            <w:tcW w:w="2889" w:type="dxa"/>
          </w:tcPr>
          <w:p w14:paraId="71045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承办科室（单位）</w:t>
            </w:r>
          </w:p>
        </w:tc>
      </w:tr>
      <w:tr w14:paraId="46F00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" w:type="dxa"/>
            <w:vAlign w:val="center"/>
          </w:tcPr>
          <w:p w14:paraId="0F838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845" w:type="dxa"/>
            <w:vAlign w:val="center"/>
          </w:tcPr>
          <w:p w14:paraId="390F3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  <w:t>制定《关于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进一步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  <w:t>加强再生水利用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配置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  <w:t>的实施意见》</w:t>
            </w:r>
          </w:p>
        </w:tc>
        <w:tc>
          <w:tcPr>
            <w:tcW w:w="6169" w:type="dxa"/>
            <w:vAlign w:val="center"/>
          </w:tcPr>
          <w:p w14:paraId="41495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  <w:t>健全再生水利用管理体制机制，对全市再生水的利用、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配置、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14:textFill>
                  <w14:solidFill>
                    <w14:schemeClr w14:val="tx1"/>
                  </w14:solidFill>
                </w14:textFill>
              </w:rPr>
              <w:t>管理监督指明方向，进一步提高全市再生水利用量，促进节水减排工作。</w:t>
            </w:r>
          </w:p>
        </w:tc>
        <w:tc>
          <w:tcPr>
            <w:tcW w:w="2889" w:type="dxa"/>
            <w:vAlign w:val="center"/>
          </w:tcPr>
          <w:p w14:paraId="679AD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市水资源管理处</w:t>
            </w:r>
          </w:p>
        </w:tc>
      </w:tr>
    </w:tbl>
    <w:p w14:paraId="25BCCCE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标准公文_仿宋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F025F"/>
    <w:rsid w:val="779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  <w:rPr>
      <w:rFonts w:eastAsia="标准公文_仿宋"/>
      <w:sz w:val="32"/>
      <w:szCs w:val="32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2025-04-02T07:57:00Z</dcterms:created>
  <dc:creator>Lenovo</dc:creator>
  <cp:lastModifiedBy>Lenovo</cp:lastModifiedBy>
  <dcterms:modified xsi:type="dcterms:W3CDTF">2025-04-02T07:57:45Z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18EBB9468C784F938E5F6F3DE07CF10B_11</vt:lpwstr>
  </property>
  <property fmtid="{D5CDD505-2E9C-101B-9397-08002B2CF9AE}" pid="4" name="KSOTemplateDocerSaveRecord">
    <vt:lpwstr>eyJoZGlkIjoiNmQ1NDAyMmNkYWIzOWIyMDkxZjI0NDU4MWY3YmVkYzMiLCJ1c2VySWQiOiIzMjI0OTk1NTAifQ==</vt:lpwstr>
  </property>
</Properties>
</file>